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823" w:val="left" w:leader="none"/>
        </w:tabs>
        <w:spacing w:before="61"/>
        <w:ind w:left="117" w:right="0" w:firstLine="0"/>
        <w:jc w:val="left"/>
        <w:rPr>
          <w:b/>
          <w:sz w:val="22"/>
        </w:rPr>
      </w:pPr>
      <w:r>
        <w:rPr>
          <w:b/>
          <w:i/>
          <w:sz w:val="22"/>
        </w:rPr>
        <w:t>AHG/Dec.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139</w:t>
      </w:r>
      <w:r>
        <w:rPr>
          <w:b/>
          <w:i/>
          <w:spacing w:val="4"/>
          <w:sz w:val="22"/>
        </w:rPr>
        <w:t> </w:t>
      </w:r>
      <w:r>
        <w:rPr>
          <w:b/>
          <w:i/>
          <w:spacing w:val="-2"/>
          <w:sz w:val="22"/>
        </w:rPr>
        <w:t>(XXXV)</w:t>
      </w:r>
      <w:r>
        <w:rPr>
          <w:b/>
          <w:i/>
          <w:sz w:val="22"/>
        </w:rPr>
        <w:tab/>
      </w:r>
      <w:r>
        <w:rPr>
          <w:b/>
          <w:sz w:val="22"/>
          <w:u w:val="thick"/>
        </w:rPr>
        <w:t>Decision on</w:t>
      </w:r>
      <w:r>
        <w:rPr>
          <w:b/>
          <w:spacing w:val="3"/>
          <w:sz w:val="22"/>
          <w:u w:val="thick"/>
        </w:rPr>
        <w:t> </w:t>
      </w:r>
      <w:r>
        <w:rPr>
          <w:b/>
          <w:sz w:val="22"/>
          <w:u w:val="thick"/>
        </w:rPr>
        <w:t>the</w:t>
      </w:r>
      <w:r>
        <w:rPr>
          <w:b/>
          <w:spacing w:val="4"/>
          <w:sz w:val="22"/>
          <w:u w:val="thick"/>
        </w:rPr>
        <w:t> </w:t>
      </w:r>
      <w:r>
        <w:rPr>
          <w:b/>
          <w:sz w:val="22"/>
          <w:u w:val="thick"/>
        </w:rPr>
        <w:t>ILO</w:t>
      </w:r>
      <w:r>
        <w:rPr>
          <w:b/>
          <w:spacing w:val="-1"/>
          <w:sz w:val="22"/>
          <w:u w:val="thick"/>
        </w:rPr>
        <w:t> </w:t>
      </w:r>
      <w:r>
        <w:rPr>
          <w:b/>
          <w:sz w:val="22"/>
          <w:u w:val="thick"/>
        </w:rPr>
        <w:t>Convention</w:t>
      </w:r>
      <w:r>
        <w:rPr>
          <w:b/>
          <w:spacing w:val="2"/>
          <w:sz w:val="22"/>
          <w:u w:val="thick"/>
        </w:rPr>
        <w:t> </w:t>
      </w:r>
      <w:r>
        <w:rPr>
          <w:b/>
          <w:sz w:val="22"/>
          <w:u w:val="thick"/>
        </w:rPr>
        <w:t>on</w:t>
      </w:r>
      <w:r>
        <w:rPr>
          <w:b/>
          <w:spacing w:val="2"/>
          <w:sz w:val="22"/>
          <w:u w:val="thick"/>
        </w:rPr>
        <w:t> </w:t>
      </w:r>
      <w:r>
        <w:rPr>
          <w:b/>
          <w:sz w:val="22"/>
          <w:u w:val="thick"/>
        </w:rPr>
        <w:t>the</w:t>
      </w:r>
      <w:r>
        <w:rPr>
          <w:b/>
          <w:spacing w:val="2"/>
          <w:sz w:val="22"/>
          <w:u w:val="thick"/>
        </w:rPr>
        <w:t> </w:t>
      </w:r>
      <w:r>
        <w:rPr>
          <w:b/>
          <w:sz w:val="22"/>
          <w:u w:val="thick"/>
        </w:rPr>
        <w:t>Banning</w:t>
      </w:r>
      <w:r>
        <w:rPr>
          <w:b/>
          <w:spacing w:val="2"/>
          <w:sz w:val="22"/>
          <w:u w:val="thick"/>
        </w:rPr>
        <w:t> </w:t>
      </w:r>
      <w:r>
        <w:rPr>
          <w:b/>
          <w:sz w:val="22"/>
          <w:u w:val="thick"/>
        </w:rPr>
        <w:t>of</w:t>
      </w:r>
      <w:r>
        <w:rPr>
          <w:b/>
          <w:spacing w:val="2"/>
          <w:sz w:val="22"/>
          <w:u w:val="thick"/>
        </w:rPr>
        <w:t> </w:t>
      </w:r>
      <w:r>
        <w:rPr>
          <w:b/>
          <w:sz w:val="22"/>
          <w:u w:val="thick"/>
        </w:rPr>
        <w:t>the</w:t>
      </w:r>
      <w:r>
        <w:rPr>
          <w:b/>
          <w:spacing w:val="3"/>
          <w:sz w:val="22"/>
          <w:u w:val="thick"/>
        </w:rPr>
        <w:t> </w:t>
      </w:r>
      <w:r>
        <w:rPr>
          <w:b/>
          <w:spacing w:val="-2"/>
          <w:sz w:val="22"/>
          <w:u w:val="thick"/>
        </w:rPr>
        <w:t>Worst</w:t>
      </w:r>
    </w:p>
    <w:p>
      <w:pPr>
        <w:pStyle w:val="BodyText"/>
        <w:spacing w:line="364" w:lineRule="auto" w:before="136"/>
        <w:ind w:left="2823"/>
      </w:pPr>
      <w:r>
        <w:rPr>
          <w:u w:val="thick"/>
        </w:rPr>
        <w:t>Forms</w:t>
      </w:r>
      <w:r>
        <w:rPr>
          <w:spacing w:val="-5"/>
          <w:u w:val="thick"/>
        </w:rPr>
        <w:t> </w:t>
      </w:r>
      <w:r>
        <w:rPr>
          <w:u w:val="thick"/>
        </w:rPr>
        <w:t>of</w:t>
      </w:r>
      <w:r>
        <w:rPr>
          <w:spacing w:val="-4"/>
          <w:u w:val="thick"/>
        </w:rPr>
        <w:t> </w:t>
      </w:r>
      <w:r>
        <w:rPr>
          <w:u w:val="thick"/>
        </w:rPr>
        <w:t>Child</w:t>
      </w:r>
      <w:r>
        <w:rPr>
          <w:spacing w:val="-4"/>
          <w:u w:val="thick"/>
        </w:rPr>
        <w:t> </w:t>
      </w:r>
      <w:r>
        <w:rPr>
          <w:u w:val="thick"/>
        </w:rPr>
        <w:t>Labour</w:t>
      </w:r>
      <w:r>
        <w:rPr>
          <w:spacing w:val="-5"/>
          <w:u w:val="thick"/>
        </w:rPr>
        <w:t> </w:t>
      </w:r>
      <w:r>
        <w:rPr>
          <w:u w:val="thick"/>
        </w:rPr>
        <w:t>and</w:t>
      </w:r>
      <w:r>
        <w:rPr>
          <w:spacing w:val="-4"/>
          <w:u w:val="thick"/>
        </w:rPr>
        <w:t> </w:t>
      </w:r>
      <w:r>
        <w:rPr>
          <w:u w:val="thick"/>
        </w:rPr>
        <w:t>Immediate</w:t>
      </w:r>
      <w:r>
        <w:rPr>
          <w:spacing w:val="-5"/>
          <w:u w:val="thick"/>
        </w:rPr>
        <w:t> </w:t>
      </w:r>
      <w:r>
        <w:rPr>
          <w:u w:val="thick"/>
        </w:rPr>
        <w:t>Action</w:t>
      </w:r>
      <w:r>
        <w:rPr>
          <w:spacing w:val="-4"/>
          <w:u w:val="thick"/>
        </w:rPr>
        <w:t> </w:t>
      </w:r>
      <w:r>
        <w:rPr>
          <w:u w:val="thick"/>
        </w:rPr>
        <w:t>for</w:t>
      </w:r>
      <w:r>
        <w:rPr>
          <w:spacing w:val="-5"/>
          <w:u w:val="thick"/>
        </w:rPr>
        <w:t> </w:t>
      </w:r>
      <w:r>
        <w:rPr>
          <w:u w:val="thick"/>
        </w:rPr>
        <w:t>their</w:t>
      </w:r>
      <w:r>
        <w:rPr/>
        <w:t> </w:t>
      </w:r>
      <w:r>
        <w:rPr>
          <w:spacing w:val="-2"/>
          <w:u w:val="thick"/>
        </w:rPr>
        <w:t>Elimination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spacing w:before="91"/>
        <w:ind w:left="117"/>
      </w:pPr>
      <w:r>
        <w:rPr/>
        <w:t>The</w:t>
      </w:r>
      <w:r>
        <w:rPr>
          <w:spacing w:val="-6"/>
        </w:rPr>
        <w:t> </w:t>
      </w:r>
      <w:r>
        <w:rPr>
          <w:spacing w:val="-2"/>
        </w:rPr>
        <w:t>Assembly: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794" w:val="left" w:leader="none"/>
          <w:tab w:pos="795" w:val="left" w:leader="none"/>
        </w:tabs>
        <w:spacing w:line="369" w:lineRule="auto" w:before="0" w:after="0"/>
        <w:ind w:left="794" w:right="435" w:hanging="678"/>
        <w:jc w:val="left"/>
        <w:rPr>
          <w:b/>
          <w:sz w:val="22"/>
        </w:rPr>
      </w:pPr>
      <w:r>
        <w:rPr>
          <w:b/>
          <w:sz w:val="22"/>
        </w:rPr>
        <w:t>RECALLS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African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Charter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Rights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Welfare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Child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adopted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in Addis Ababa, Ethiopia in 1990, by the Twenty-sixth Ordinary Session of the Assembly of Heads of State and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Government;</w:t>
      </w:r>
    </w:p>
    <w:p>
      <w:pPr>
        <w:pStyle w:val="ListParagraph"/>
        <w:numPr>
          <w:ilvl w:val="0"/>
          <w:numId w:val="1"/>
        </w:numPr>
        <w:tabs>
          <w:tab w:pos="794" w:val="left" w:leader="none"/>
          <w:tab w:pos="795" w:val="left" w:leader="none"/>
        </w:tabs>
        <w:spacing w:line="369" w:lineRule="auto" w:before="84" w:after="0"/>
        <w:ind w:left="794" w:right="281" w:hanging="678"/>
        <w:jc w:val="left"/>
        <w:rPr>
          <w:b/>
          <w:sz w:val="22"/>
        </w:rPr>
      </w:pPr>
      <w:r>
        <w:rPr>
          <w:b/>
          <w:sz w:val="22"/>
        </w:rPr>
        <w:t>FURTHER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RECALLS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unanimous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adoption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Geneva,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Switzerland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17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June, 1999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ILO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Convention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Prohibition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Worst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Forms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Child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Labour and Immediate Action for their Elimination, by the Eighty-seventh Ordinary Session of the International Labour Conference;</w:t>
      </w:r>
    </w:p>
    <w:p>
      <w:pPr>
        <w:pStyle w:val="BodyText"/>
        <w:spacing w:before="4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794" w:val="left" w:leader="none"/>
          <w:tab w:pos="795" w:val="left" w:leader="none"/>
        </w:tabs>
        <w:spacing w:line="369" w:lineRule="auto" w:before="0" w:after="0"/>
        <w:ind w:left="794" w:right="108" w:hanging="678"/>
        <w:jc w:val="left"/>
        <w:rPr>
          <w:b/>
          <w:sz w:val="22"/>
        </w:rPr>
      </w:pPr>
      <w:r>
        <w:rPr>
          <w:b/>
          <w:sz w:val="22"/>
        </w:rPr>
        <w:t>APPROVES the recommendations contained in the report of the Secretary-General</w:t>
      </w:r>
      <w:r>
        <w:rPr>
          <w:b/>
          <w:sz w:val="22"/>
        </w:rPr>
        <w:t> to the Twenty-second Ordinary Session of the Labour and Social Affairs Commission (Windhoek,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Namibia: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22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23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April,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1999)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pertaining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proposed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ILO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Convention (Doc.LSC/9 (XXII);</w:t>
      </w:r>
    </w:p>
    <w:p>
      <w:pPr>
        <w:pStyle w:val="BodyText"/>
        <w:spacing w:before="4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794" w:val="left" w:leader="none"/>
          <w:tab w:pos="795" w:val="left" w:leader="none"/>
        </w:tabs>
        <w:spacing w:line="372" w:lineRule="auto" w:before="0" w:after="0"/>
        <w:ind w:left="794" w:right="745" w:hanging="678"/>
        <w:jc w:val="left"/>
        <w:rPr>
          <w:b/>
          <w:sz w:val="22"/>
        </w:rPr>
      </w:pPr>
      <w:r>
        <w:rPr>
          <w:b/>
          <w:sz w:val="22"/>
        </w:rPr>
        <w:t>REQUESTS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all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Member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States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ratify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Convention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matter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urgency preferably before the Thirty-sixth Session of the Assembly of Heads of State and Government scheduled to take place in the year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2000;</w:t>
      </w:r>
    </w:p>
    <w:p>
      <w:pPr>
        <w:pStyle w:val="BodyText"/>
        <w:spacing w:before="11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794" w:val="left" w:leader="none"/>
          <w:tab w:pos="795" w:val="left" w:leader="none"/>
        </w:tabs>
        <w:spacing w:line="372" w:lineRule="auto" w:before="0" w:after="0"/>
        <w:ind w:left="794" w:right="310" w:hanging="678"/>
        <w:jc w:val="left"/>
        <w:rPr>
          <w:b/>
          <w:sz w:val="22"/>
        </w:rPr>
      </w:pPr>
      <w:r>
        <w:rPr>
          <w:b/>
          <w:sz w:val="22"/>
        </w:rPr>
        <w:t>FURTHER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REQUESTS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International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Labour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Office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(ILO)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Provide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Member States with necessary technical assistance to back their efforts towards ratification and implementation of this Convention.</w:t>
      </w:r>
    </w:p>
    <w:sectPr>
      <w:type w:val="continuous"/>
      <w:pgSz w:w="11910" w:h="16840"/>
      <w:pgMar w:top="1360" w:bottom="280" w:left="144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794" w:hanging="678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14" w:hanging="67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9" w:hanging="67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43" w:hanging="67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58" w:hanging="67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73" w:hanging="67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87" w:hanging="67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2" w:hanging="67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17" w:hanging="67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794" w:right="108" w:hanging="678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Anguelov</dc:creator>
  <dc:description/>
  <dcterms:created xsi:type="dcterms:W3CDTF">2023-04-01T19:49:59Z</dcterms:created>
  <dcterms:modified xsi:type="dcterms:W3CDTF">2023-04-01T19:49:59Z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2022-11-27T00:00:00Z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2023-04-01T00:00:00Z</vt:filetime>
  </property>
  <property fmtid="{D5CDD505-2E9C-101B-9397-08002B2CF9AE}" pid="5" name="Producer">
    <vt:lpwstr>Adobe PDF Library 20.5.210</vt:lpwstr>
  </property>
  <property fmtid="{D5CDD505-2E9C-101B-9397-08002B2CF9AE}" pid="6" name="SourceModified">
    <vt:lpwstr>D:20221127181831</vt:lpwstr>
  </property>
</Properties>
</file>