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5"/>
        <w:jc w:val="right"/>
      </w:pPr>
      <w:r>
        <w:rPr/>
        <w:t>CM/Res.</w:t>
      </w:r>
      <w:r>
        <w:rPr>
          <w:spacing w:val="15"/>
        </w:rPr>
        <w:t> </w:t>
      </w:r>
      <w:r>
        <w:rPr/>
        <w:t>41</w:t>
      </w:r>
      <w:r>
        <w:rPr>
          <w:spacing w:val="16"/>
        </w:rPr>
        <w:t> </w:t>
      </w:r>
      <w:r>
        <w:rPr>
          <w:spacing w:val="-2"/>
        </w:rPr>
        <w:t>(III)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AFRICA’S REPRESENTATION WITHIN THE VARIOUS ORG</w:t>
      </w:r>
      <w:r>
        <w:rPr>
          <w:spacing w:val="-16"/>
          <w:u w:val="single"/>
        </w:rPr>
        <w:t> </w:t>
      </w:r>
      <w:r>
        <w:rPr>
          <w:u w:val="single"/>
        </w:rPr>
        <w:t>ANS OF THE</w:t>
      </w:r>
      <w:r>
        <w:rPr>
          <w:u w:val="none"/>
        </w:rPr>
        <w:t> </w:t>
      </w:r>
      <w:r>
        <w:rPr>
          <w:u w:val="single"/>
        </w:rPr>
        <w:t>UNITED NATIONS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67" w:firstLine="676"/>
        <w:jc w:val="both"/>
      </w:pPr>
      <w:r>
        <w:rPr/>
        <w:t>The Council of Minister meeting in its Third Ordinary Session in Cairo, U.A.R., from 13 to 17 July 1964,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55" w:firstLine="676"/>
        <w:jc w:val="both"/>
      </w:pPr>
      <w:r>
        <w:rPr>
          <w:b/>
          <w:u w:val="single"/>
        </w:rPr>
        <w:t>Having studied</w:t>
      </w:r>
      <w:r>
        <w:rPr>
          <w:b/>
        </w:rPr>
        <w:t> </w:t>
      </w:r>
      <w:r>
        <w:rPr/>
        <w:t>the report of the Permanent Representatives at the United Nations of Ghana, Ivory Coast, Morocco and Niger, commissioned by the Second Session of the Council (CM/Res. II (II) to negotiate for the ratification of amendments to the Charter of the United Nations, recommended by the 18</w:t>
      </w:r>
      <w:r>
        <w:rPr>
          <w:vertAlign w:val="superscript"/>
        </w:rPr>
        <w:t>th</w:t>
      </w:r>
      <w:r>
        <w:rPr>
          <w:vertAlign w:val="baseline"/>
        </w:rPr>
        <w:t> Session of the General Assembly,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74" w:lineRule="auto" w:before="0" w:after="0"/>
        <w:ind w:left="1183" w:right="146" w:hanging="336"/>
        <w:jc w:val="left"/>
        <w:rPr>
          <w:sz w:val="22"/>
        </w:rPr>
      </w:pPr>
      <w:r>
        <w:rPr>
          <w:b/>
          <w:sz w:val="22"/>
        </w:rPr>
        <w:t>ENDORSES</w:t>
      </w:r>
      <w:r>
        <w:rPr>
          <w:b/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appreciation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report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Permanent</w:t>
      </w:r>
      <w:r>
        <w:rPr>
          <w:spacing w:val="40"/>
          <w:sz w:val="22"/>
        </w:rPr>
        <w:t> </w:t>
      </w:r>
      <w:r>
        <w:rPr>
          <w:sz w:val="22"/>
        </w:rPr>
        <w:t>Representatives</w:t>
      </w:r>
      <w:r>
        <w:rPr>
          <w:spacing w:val="40"/>
          <w:sz w:val="22"/>
        </w:rPr>
        <w:t> </w:t>
      </w:r>
      <w:r>
        <w:rPr>
          <w:sz w:val="22"/>
        </w:rPr>
        <w:t>of Ghana, Ivory Coast, Morocco and Niger;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152" w:hanging="336"/>
        <w:jc w:val="left"/>
        <w:rPr>
          <w:sz w:val="22"/>
        </w:rPr>
      </w:pPr>
      <w:r>
        <w:rPr>
          <w:b/>
          <w:sz w:val="22"/>
        </w:rPr>
        <w:t>RECOMMENDS</w:t>
      </w:r>
      <w:r>
        <w:rPr>
          <w:b/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First</w:t>
      </w:r>
      <w:r>
        <w:rPr>
          <w:spacing w:val="40"/>
          <w:sz w:val="22"/>
        </w:rPr>
        <w:t> </w:t>
      </w:r>
      <w:r>
        <w:rPr>
          <w:sz w:val="22"/>
        </w:rPr>
        <w:t>Session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Assembly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Heads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State</w:t>
      </w:r>
      <w:r>
        <w:rPr>
          <w:spacing w:val="40"/>
          <w:sz w:val="22"/>
        </w:rPr>
        <w:t> </w:t>
      </w:r>
      <w:r>
        <w:rPr>
          <w:sz w:val="22"/>
        </w:rPr>
        <w:t>and </w:t>
      </w:r>
      <w:r>
        <w:rPr>
          <w:spacing w:val="-2"/>
          <w:sz w:val="22"/>
        </w:rPr>
        <w:t>Government;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9" w:lineRule="auto" w:before="0" w:after="0"/>
        <w:ind w:left="1524" w:right="151" w:hanging="341"/>
        <w:jc w:val="both"/>
        <w:rPr>
          <w:sz w:val="22"/>
        </w:rPr>
      </w:pPr>
      <w:r>
        <w:rPr>
          <w:sz w:val="22"/>
        </w:rPr>
        <w:t>to invite the African States that have not yet ratified the amendments to the Charter of the United Nations, to effect ratification of the same before August 31, 1964;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9" w:lineRule="auto" w:before="0" w:after="0"/>
        <w:ind w:left="1524" w:right="150" w:hanging="341"/>
        <w:jc w:val="both"/>
        <w:rPr>
          <w:sz w:val="22"/>
        </w:rPr>
      </w:pP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authorize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Ambassadors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non-African</w:t>
      </w:r>
      <w:r>
        <w:rPr>
          <w:spacing w:val="40"/>
          <w:sz w:val="22"/>
        </w:rPr>
        <w:t> </w:t>
      </w:r>
      <w:r>
        <w:rPr>
          <w:sz w:val="22"/>
        </w:rPr>
        <w:t>capitals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impress</w:t>
      </w:r>
      <w:r>
        <w:rPr>
          <w:spacing w:val="40"/>
          <w:sz w:val="22"/>
        </w:rPr>
        <w:t> </w:t>
      </w:r>
      <w:r>
        <w:rPr>
          <w:sz w:val="22"/>
        </w:rPr>
        <w:t>upon such Governments the importance of ratifying the amendments;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367" w:lineRule="auto" w:before="0" w:after="0"/>
        <w:ind w:left="1524" w:right="145" w:hanging="341"/>
        <w:jc w:val="both"/>
        <w:rPr>
          <w:sz w:val="22"/>
        </w:rPr>
      </w:pPr>
      <w:r>
        <w:rPr>
          <w:sz w:val="22"/>
        </w:rPr>
        <w:t>to instruct the Permanent African Representatives at the United Nations to continue their efforts so as to obtain the ratification of the proposed</w:t>
      </w:r>
      <w:r>
        <w:rPr>
          <w:spacing w:val="80"/>
          <w:sz w:val="22"/>
        </w:rPr>
        <w:t> </w:t>
      </w:r>
      <w:r>
        <w:rPr>
          <w:sz w:val="22"/>
        </w:rPr>
        <w:t>amendments to the Charter of the United Nations.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24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8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7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6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5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4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73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82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435" w:hanging="2885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24" w:right="145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RECOMMENDATIONS ADOPTED BY THE THIRD ORDINARY SESSION OF THE COUNCIL OF MINISTERS HELD IN CAIRO, (U.A.R.), FROM 13 TO 17 JULY 1964</dc:title>
  <dcterms:created xsi:type="dcterms:W3CDTF">2023-06-06T12:54:02Z</dcterms:created>
  <dcterms:modified xsi:type="dcterms:W3CDTF">2023-06-06T12:54:02Z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