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5"/>
        <w:jc w:val="right"/>
      </w:pPr>
      <w:r>
        <w:rPr/>
        <w:t>CM/Res.</w:t>
      </w:r>
      <w:r>
        <w:rPr>
          <w:spacing w:val="1"/>
        </w:rPr>
        <w:t> </w:t>
      </w:r>
      <w:r>
        <w:rPr/>
        <w:t>158 </w:t>
      </w:r>
      <w:r>
        <w:rPr>
          <w:spacing w:val="-4"/>
        </w:rPr>
        <w:t>(XI)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0"/>
        <w:ind w:left="3291" w:right="3301"/>
        <w:jc w:val="center"/>
      </w:pPr>
      <w:r>
        <w:rPr/>
        <w:t>AFRICA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UNCTAD</w:t>
      </w:r>
      <w:r>
        <w:rPr>
          <w:spacing w:val="-7"/>
        </w:rPr>
        <w:t> </w:t>
      </w:r>
      <w:r>
        <w:rPr>
          <w:spacing w:val="-2"/>
        </w:rPr>
        <w:t>(III)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 w:before="1"/>
        <w:ind w:left="104" w:right="30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3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Eleventh</w:t>
      </w:r>
      <w:r>
        <w:rPr>
          <w:spacing w:val="-15"/>
        </w:rPr>
        <w:t> </w:t>
      </w:r>
      <w:r>
        <w:rPr/>
        <w:t>Ordinary Session in Algiers, Algeria, from 4 to 12 September 1968,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30"/>
      </w:pPr>
      <w:r>
        <w:rPr>
          <w:u w:val="single"/>
        </w:rPr>
        <w:t>Aware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fact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work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UNCTAD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its</w:t>
      </w:r>
      <w:r>
        <w:rPr>
          <w:spacing w:val="-4"/>
        </w:rPr>
        <w:t> </w:t>
      </w:r>
      <w:r>
        <w:rPr/>
        <w:t>bodies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continuous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complex</w:t>
      </w:r>
      <w:r>
        <w:rPr>
          <w:spacing w:val="-6"/>
        </w:rPr>
        <w:t> </w:t>
      </w:r>
      <w:r>
        <w:rPr/>
        <w:t>process that requires permanent participation and follow-up by African countries,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04" w:right="30"/>
      </w:pPr>
      <w:r>
        <w:rPr>
          <w:u w:val="single"/>
        </w:rPr>
        <w:t>Considering </w:t>
      </w:r>
      <w:r>
        <w:rPr/>
        <w:t>the</w:t>
      </w:r>
      <w:r>
        <w:rPr>
          <w:spacing w:val="-1"/>
        </w:rPr>
        <w:t> </w:t>
      </w:r>
      <w:r>
        <w:rPr/>
        <w:t>chosen</w:t>
      </w:r>
      <w:r>
        <w:rPr>
          <w:spacing w:val="-1"/>
        </w:rPr>
        <w:t> </w:t>
      </w:r>
      <w:r>
        <w:rPr/>
        <w:t>policies set</w:t>
      </w:r>
      <w:r>
        <w:rPr>
          <w:spacing w:val="-1"/>
        </w:rPr>
        <w:t> </w:t>
      </w:r>
      <w:r>
        <w:rPr/>
        <w:t>forth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Algiers Charter, namely, 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</w:t>
      </w:r>
      <w:r>
        <w:rPr/>
        <w:t>hand</w:t>
      </w:r>
      <w:r>
        <w:rPr>
          <w:spacing w:val="-1"/>
        </w:rPr>
        <w:t> </w:t>
      </w:r>
      <w:r>
        <w:rPr/>
        <w:t>the promotions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/>
        <w:t>trade</w:t>
      </w:r>
      <w:r>
        <w:rPr>
          <w:spacing w:val="-9"/>
        </w:rPr>
        <w:t> </w:t>
      </w:r>
      <w:r>
        <w:rPr/>
        <w:t>between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industrialized</w:t>
      </w:r>
      <w:r>
        <w:rPr>
          <w:spacing w:val="-10"/>
        </w:rPr>
        <w:t> </w:t>
      </w:r>
      <w:r>
        <w:rPr/>
        <w:t>countries</w:t>
      </w:r>
      <w:r>
        <w:rPr>
          <w:spacing w:val="-8"/>
        </w:rPr>
        <w:t> </w:t>
      </w:r>
      <w:r>
        <w:rPr/>
        <w:t>and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developing</w:t>
      </w:r>
      <w:r>
        <w:rPr>
          <w:spacing w:val="-10"/>
        </w:rPr>
        <w:t> </w:t>
      </w:r>
      <w:r>
        <w:rPr/>
        <w:t>countries</w:t>
      </w:r>
      <w:r>
        <w:rPr>
          <w:spacing w:val="-8"/>
        </w:rPr>
        <w:t> </w:t>
      </w:r>
      <w:r>
        <w:rPr/>
        <w:t>and,</w:t>
      </w:r>
      <w:r>
        <w:rPr>
          <w:spacing w:val="-8"/>
        </w:rPr>
        <w:t> </w:t>
      </w:r>
      <w:r>
        <w:rPr/>
        <w:t>on</w:t>
      </w:r>
      <w:r>
        <w:rPr>
          <w:spacing w:val="-10"/>
        </w:rPr>
        <w:t> </w:t>
      </w:r>
      <w:r>
        <w:rPr/>
        <w:t>the other hand, inter-African economic integration through the reciprocal granting of tariff </w:t>
      </w:r>
      <w:r>
        <w:rPr>
          <w:spacing w:val="-2"/>
        </w:rPr>
        <w:t>preferences,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60" w:lineRule="auto" w:before="1"/>
        <w:ind w:left="104" w:right="406"/>
      </w:pPr>
      <w:r>
        <w:rPr>
          <w:spacing w:val="-2"/>
          <w:u w:val="single"/>
        </w:rPr>
        <w:t>Considering</w:t>
      </w:r>
      <w:r>
        <w:rPr>
          <w:spacing w:val="-2"/>
        </w:rPr>
        <w:t> that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establishment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2"/>
        </w:rPr>
        <w:t>bodies</w:t>
      </w:r>
      <w:r>
        <w:rPr>
          <w:spacing w:val="-3"/>
        </w:rPr>
        <w:t> </w:t>
      </w:r>
      <w:r>
        <w:rPr>
          <w:spacing w:val="-2"/>
        </w:rPr>
        <w:t>enjoying</w:t>
      </w:r>
      <w:r>
        <w:rPr>
          <w:spacing w:val="-5"/>
        </w:rPr>
        <w:t> </w:t>
      </w:r>
      <w:r>
        <w:rPr>
          <w:spacing w:val="-2"/>
        </w:rPr>
        <w:t>all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necessary</w:t>
      </w:r>
      <w:r>
        <w:rPr>
          <w:spacing w:val="-5"/>
        </w:rPr>
        <w:t> </w:t>
      </w:r>
      <w:r>
        <w:rPr>
          <w:spacing w:val="-2"/>
        </w:rPr>
        <w:t>authority</w:t>
      </w:r>
      <w:r>
        <w:rPr>
          <w:spacing w:val="-5"/>
        </w:rPr>
        <w:t> </w:t>
      </w:r>
      <w:r>
        <w:rPr>
          <w:spacing w:val="-2"/>
        </w:rPr>
        <w:t>seems</w:t>
      </w:r>
      <w:r>
        <w:rPr>
          <w:spacing w:val="-3"/>
        </w:rPr>
        <w:t> </w:t>
      </w:r>
      <w:r>
        <w:rPr>
          <w:spacing w:val="-2"/>
        </w:rPr>
        <w:t>called </w:t>
      </w:r>
      <w:r>
        <w:rPr/>
        <w:t>for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order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set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train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means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implementing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decisions</w:t>
      </w:r>
      <w:r>
        <w:rPr>
          <w:spacing w:val="-4"/>
        </w:rPr>
        <w:t> </w:t>
      </w:r>
      <w:r>
        <w:rPr/>
        <w:t>taken</w:t>
      </w:r>
      <w:r>
        <w:rPr>
          <w:spacing w:val="-5"/>
        </w:rPr>
        <w:t> </w:t>
      </w:r>
      <w:r>
        <w:rPr/>
        <w:t>both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Algiers</w:t>
      </w:r>
      <w:r>
        <w:rPr>
          <w:spacing w:val="-4"/>
        </w:rPr>
        <w:t> </w:t>
      </w:r>
      <w:r>
        <w:rPr/>
        <w:t>and New Delhi,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406"/>
      </w:pPr>
      <w:r>
        <w:rPr>
          <w:u w:val="single"/>
        </w:rPr>
        <w:t>Considering</w:t>
      </w:r>
      <w:r>
        <w:rPr>
          <w:spacing w:val="-11"/>
          <w:u w:val="single"/>
        </w:rPr>
        <w:t> </w:t>
      </w:r>
      <w:r>
        <w:rPr/>
        <w:t>that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economic</w:t>
      </w:r>
      <w:r>
        <w:rPr>
          <w:spacing w:val="-11"/>
        </w:rPr>
        <w:t> </w:t>
      </w:r>
      <w:r>
        <w:rPr/>
        <w:t>integration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African</w:t>
      </w:r>
      <w:r>
        <w:rPr>
          <w:spacing w:val="-12"/>
        </w:rPr>
        <w:t> </w:t>
      </w:r>
      <w:r>
        <w:rPr/>
        <w:t>continent</w:t>
      </w:r>
      <w:r>
        <w:rPr>
          <w:spacing w:val="-12"/>
        </w:rPr>
        <w:t> </w:t>
      </w:r>
      <w:r>
        <w:rPr/>
        <w:t>constitutes</w:t>
      </w:r>
      <w:r>
        <w:rPr>
          <w:spacing w:val="-10"/>
        </w:rPr>
        <w:t> </w:t>
      </w:r>
      <w:r>
        <w:rPr/>
        <w:t>an</w:t>
      </w:r>
      <w:r>
        <w:rPr>
          <w:spacing w:val="-12"/>
        </w:rPr>
        <w:t> </w:t>
      </w:r>
      <w:r>
        <w:rPr/>
        <w:t>essential</w:t>
      </w:r>
      <w:r>
        <w:rPr>
          <w:spacing w:val="-12"/>
        </w:rPr>
        <w:t> </w:t>
      </w:r>
      <w:r>
        <w:rPr/>
        <w:t>pre- requisite for the realization of the aspirations of the OAU,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04" w:right="406" w:hanging="1"/>
      </w:pPr>
      <w:r>
        <w:rPr>
          <w:u w:val="single"/>
        </w:rPr>
        <w:t>Noting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out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12</w:t>
      </w:r>
      <w:r>
        <w:rPr>
          <w:spacing w:val="-8"/>
        </w:rPr>
        <w:t> </w:t>
      </w:r>
      <w:r>
        <w:rPr/>
        <w:t>African</w:t>
      </w:r>
      <w:r>
        <w:rPr>
          <w:spacing w:val="-8"/>
        </w:rPr>
        <w:t> </w:t>
      </w:r>
      <w:r>
        <w:rPr/>
        <w:t>members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UNCTAD</w:t>
      </w:r>
      <w:r>
        <w:rPr>
          <w:spacing w:val="-8"/>
        </w:rPr>
        <w:t> </w:t>
      </w:r>
      <w:r>
        <w:rPr/>
        <w:t>Board</w:t>
      </w:r>
      <w:r>
        <w:rPr>
          <w:spacing w:val="-8"/>
        </w:rPr>
        <w:t> </w:t>
      </w:r>
      <w:r>
        <w:rPr/>
        <w:t>only</w:t>
      </w:r>
      <w:r>
        <w:rPr>
          <w:spacing w:val="-8"/>
        </w:rPr>
        <w:t> </w:t>
      </w:r>
      <w:r>
        <w:rPr/>
        <w:t>five</w:t>
      </w:r>
      <w:r>
        <w:rPr>
          <w:spacing w:val="-7"/>
        </w:rPr>
        <w:t> </w:t>
      </w:r>
      <w:r>
        <w:rPr/>
        <w:t>have</w:t>
      </w:r>
      <w:r>
        <w:rPr>
          <w:spacing w:val="-7"/>
        </w:rPr>
        <w:t> </w:t>
      </w:r>
      <w:r>
        <w:rPr/>
        <w:t>so</w:t>
      </w:r>
      <w:r>
        <w:rPr>
          <w:spacing w:val="-8"/>
        </w:rPr>
        <w:t> </w:t>
      </w:r>
      <w:r>
        <w:rPr/>
        <w:t>far, established permanent representation at Geneva,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406"/>
      </w:pPr>
      <w:r>
        <w:rPr/>
        <w:t>RECOMMENDS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12</w:t>
      </w:r>
      <w:r>
        <w:rPr>
          <w:spacing w:val="-6"/>
        </w:rPr>
        <w:t> </w:t>
      </w:r>
      <w:r>
        <w:rPr/>
        <w:t>African</w:t>
      </w:r>
      <w:r>
        <w:rPr>
          <w:spacing w:val="-6"/>
        </w:rPr>
        <w:t> </w:t>
      </w:r>
      <w:r>
        <w:rPr/>
        <w:t>members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Board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UNCTAD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constitute</w:t>
      </w:r>
      <w:r>
        <w:rPr>
          <w:spacing w:val="-5"/>
        </w:rPr>
        <w:t> </w:t>
      </w:r>
      <w:r>
        <w:rPr/>
        <w:t>an</w:t>
      </w:r>
      <w:r>
        <w:rPr>
          <w:spacing w:val="-6"/>
        </w:rPr>
        <w:t> </w:t>
      </w:r>
      <w:r>
        <w:rPr/>
        <w:t>OAU Committee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Experts</w:t>
      </w:r>
      <w:r>
        <w:rPr>
          <w:spacing w:val="-5"/>
        </w:rPr>
        <w:t> </w:t>
      </w:r>
      <w:r>
        <w:rPr/>
        <w:t>empowered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ensure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implementation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policies</w:t>
      </w:r>
      <w:r>
        <w:rPr>
          <w:spacing w:val="-5"/>
        </w:rPr>
        <w:t> </w:t>
      </w:r>
      <w:r>
        <w:rPr/>
        <w:t>set</w:t>
      </w:r>
      <w:r>
        <w:rPr>
          <w:spacing w:val="-7"/>
        </w:rPr>
        <w:t> </w:t>
      </w:r>
      <w:r>
        <w:rPr/>
        <w:t>forth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the Algiers Charter, and to propose to OAU Member States appropriate methods for successful negotiations within UNCTAD;</w:t>
      </w:r>
    </w:p>
    <w:p>
      <w:pPr>
        <w:spacing w:after="0" w:line="360" w:lineRule="auto"/>
        <w:sectPr>
          <w:type w:val="continuous"/>
          <w:pgSz w:w="12240" w:h="15840"/>
          <w:pgMar w:top="1360" w:bottom="280" w:left="1340" w:right="1320"/>
        </w:sectPr>
      </w:pPr>
    </w:p>
    <w:p>
      <w:pPr>
        <w:pStyle w:val="BodyText"/>
        <w:spacing w:line="360" w:lineRule="auto" w:before="76"/>
        <w:ind w:left="104" w:right="406"/>
      </w:pPr>
      <w:r>
        <w:rPr/>
        <w:t>REQUESTS the Administrative Secretary General of the OAU and the Executive Secretary General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ECA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extend</w:t>
      </w:r>
      <w:r>
        <w:rPr>
          <w:spacing w:val="-8"/>
        </w:rPr>
        <w:t> </w:t>
      </w:r>
      <w:r>
        <w:rPr/>
        <w:t>all</w:t>
      </w:r>
      <w:r>
        <w:rPr>
          <w:spacing w:val="-8"/>
        </w:rPr>
        <w:t> </w:t>
      </w:r>
      <w:r>
        <w:rPr/>
        <w:t>assistance</w:t>
      </w:r>
      <w:r>
        <w:rPr>
          <w:spacing w:val="-8"/>
        </w:rPr>
        <w:t> </w:t>
      </w:r>
      <w:r>
        <w:rPr/>
        <w:t>possible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this</w:t>
      </w:r>
      <w:r>
        <w:rPr>
          <w:spacing w:val="-6"/>
        </w:rPr>
        <w:t> </w:t>
      </w:r>
      <w:r>
        <w:rPr/>
        <w:t>committee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Experts</w:t>
      </w:r>
      <w:r>
        <w:rPr>
          <w:spacing w:val="-6"/>
        </w:rPr>
        <w:t> </w:t>
      </w:r>
      <w:r>
        <w:rPr/>
        <w:t>towards</w:t>
      </w:r>
      <w:r>
        <w:rPr>
          <w:spacing w:val="-6"/>
        </w:rPr>
        <w:t> </w:t>
      </w:r>
      <w:r>
        <w:rPr/>
        <w:t>the realization of these objectives;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04" w:right="406" w:hanging="1"/>
      </w:pPr>
      <w:r>
        <w:rPr/>
        <w:t>URGES all African countries in general, and in particular the 12 members of the Board to establish</w:t>
      </w:r>
      <w:r>
        <w:rPr>
          <w:spacing w:val="-12"/>
        </w:rPr>
        <w:t> </w:t>
      </w:r>
      <w:r>
        <w:rPr/>
        <w:t>permanent</w:t>
      </w:r>
      <w:r>
        <w:rPr>
          <w:spacing w:val="-12"/>
        </w:rPr>
        <w:t> </w:t>
      </w:r>
      <w:r>
        <w:rPr/>
        <w:t>representation</w:t>
      </w:r>
      <w:r>
        <w:rPr>
          <w:spacing w:val="-12"/>
        </w:rPr>
        <w:t> </w:t>
      </w:r>
      <w:r>
        <w:rPr/>
        <w:t>at</w:t>
      </w:r>
      <w:r>
        <w:rPr>
          <w:spacing w:val="-12"/>
        </w:rPr>
        <w:t> </w:t>
      </w:r>
      <w:r>
        <w:rPr/>
        <w:t>Geneva</w:t>
      </w:r>
      <w:r>
        <w:rPr>
          <w:spacing w:val="-11"/>
        </w:rPr>
        <w:t> </w:t>
      </w:r>
      <w:r>
        <w:rPr/>
        <w:t>as</w:t>
      </w:r>
      <w:r>
        <w:rPr>
          <w:spacing w:val="-10"/>
        </w:rPr>
        <w:t> </w:t>
      </w:r>
      <w:r>
        <w:rPr/>
        <w:t>soon</w:t>
      </w:r>
      <w:r>
        <w:rPr>
          <w:spacing w:val="-12"/>
        </w:rPr>
        <w:t> </w:t>
      </w:r>
      <w:r>
        <w:rPr/>
        <w:t>as</w:t>
      </w:r>
      <w:r>
        <w:rPr>
          <w:spacing w:val="-10"/>
        </w:rPr>
        <w:t> </w:t>
      </w:r>
      <w:r>
        <w:rPr/>
        <w:t>possible</w:t>
      </w:r>
      <w:r>
        <w:rPr>
          <w:spacing w:val="-11"/>
        </w:rPr>
        <w:t> </w:t>
      </w:r>
      <w:r>
        <w:rPr/>
        <w:t>if</w:t>
      </w:r>
      <w:r>
        <w:rPr>
          <w:spacing w:val="-12"/>
        </w:rPr>
        <w:t> </w:t>
      </w:r>
      <w:r>
        <w:rPr/>
        <w:t>they</w:t>
      </w:r>
      <w:r>
        <w:rPr>
          <w:spacing w:val="-12"/>
        </w:rPr>
        <w:t> </w:t>
      </w:r>
      <w:r>
        <w:rPr/>
        <w:t>have</w:t>
      </w:r>
      <w:r>
        <w:rPr>
          <w:spacing w:val="-11"/>
        </w:rPr>
        <w:t> </w:t>
      </w:r>
      <w:r>
        <w:rPr/>
        <w:t>not</w:t>
      </w:r>
      <w:r>
        <w:rPr>
          <w:spacing w:val="-12"/>
        </w:rPr>
        <w:t> </w:t>
      </w:r>
      <w:r>
        <w:rPr/>
        <w:t>already</w:t>
      </w:r>
      <w:r>
        <w:rPr>
          <w:spacing w:val="-12"/>
        </w:rPr>
        <w:t> </w:t>
      </w:r>
      <w:r>
        <w:rPr/>
        <w:t>done </w:t>
      </w:r>
      <w:r>
        <w:rPr>
          <w:spacing w:val="-4"/>
        </w:rPr>
        <w:t>so.</w:t>
      </w:r>
    </w:p>
    <w:sectPr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ELEVENTH ORDINARY SESSION OF THE COUNCIL OF MINISTERS HELD IN ALGIERS, ALGERIA, FROM 4 TO 12 SEPTEMBER 1968</dc:title>
  <dcterms:created xsi:type="dcterms:W3CDTF">2023-06-06T12:58:55Z</dcterms:created>
  <dcterms:modified xsi:type="dcterms:W3CDTF">2023-06-06T12:58:55Z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