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65"/>
        <w:ind w:right="103"/>
        <w:jc w:val="right"/>
      </w:pPr>
      <w:r>
        <w:rPr/>
        <w:t>CM/Res.793.</w:t>
      </w:r>
      <w:r>
        <w:rPr>
          <w:spacing w:val="-9"/>
        </w:rPr>
        <w:t> </w:t>
      </w:r>
      <w:r>
        <w:rPr>
          <w:spacing w:val="-2"/>
        </w:rPr>
        <w:t>(XXXV)</w:t>
      </w:r>
    </w:p>
    <w:p>
      <w:pPr>
        <w:pStyle w:val="BodyText"/>
        <w:spacing w:before="9"/>
        <w:rPr>
          <w:sz w:val="32"/>
        </w:rPr>
      </w:pPr>
    </w:p>
    <w:p>
      <w:pPr>
        <w:pStyle w:val="BodyText"/>
        <w:spacing w:line="448" w:lineRule="auto"/>
        <w:ind w:left="1521" w:right="1504" w:hanging="2"/>
        <w:jc w:val="center"/>
      </w:pPr>
      <w:r>
        <w:rPr/>
        <w:pict>
          <v:rect style="position:absolute;margin-left:172.320007pt;margin-top:12.40313pt;width:267.12pt;height:1.2pt;mso-position-horizontal-relative:page;mso-position-vertical-relative:paragraph;z-index:15728640" id="docshape1" filled="true" fillcolor="#000000" stroked="false">
            <v:fill type="solid"/>
            <w10:wrap type="none"/>
          </v:rect>
        </w:pict>
      </w:r>
      <w:r>
        <w:rPr/>
        <w:t>RESOLUTION ON THE 20</w:t>
      </w:r>
      <w:r>
        <w:rPr>
          <w:vertAlign w:val="superscript"/>
        </w:rPr>
        <w:t>TH</w:t>
      </w:r>
      <w:r>
        <w:rPr>
          <w:vertAlign w:val="baseline"/>
        </w:rPr>
        <w:t> ANNIVERSARY OF </w:t>
      </w:r>
      <w:r>
        <w:rPr>
          <w:u w:val="single"/>
          <w:vertAlign w:val="baseline"/>
        </w:rPr>
        <w:t>ADOPTION</w:t>
      </w:r>
      <w:r>
        <w:rPr>
          <w:spacing w:val="-8"/>
          <w:u w:val="single"/>
          <w:vertAlign w:val="baseline"/>
        </w:rPr>
        <w:t> </w:t>
      </w:r>
      <w:r>
        <w:rPr>
          <w:u w:val="single"/>
          <w:vertAlign w:val="baseline"/>
        </w:rPr>
        <w:t>OF</w:t>
      </w:r>
      <w:r>
        <w:rPr>
          <w:spacing w:val="-8"/>
          <w:u w:val="single"/>
          <w:vertAlign w:val="baseline"/>
        </w:rPr>
        <w:t> </w:t>
      </w:r>
      <w:r>
        <w:rPr>
          <w:u w:val="single"/>
          <w:vertAlign w:val="baseline"/>
        </w:rPr>
        <w:t>RESOLUTION</w:t>
      </w:r>
      <w:r>
        <w:rPr>
          <w:spacing w:val="-8"/>
          <w:u w:val="single"/>
          <w:vertAlign w:val="baseline"/>
        </w:rPr>
        <w:t> </w:t>
      </w:r>
      <w:r>
        <w:rPr>
          <w:u w:val="single"/>
          <w:vertAlign w:val="baseline"/>
        </w:rPr>
        <w:t>1514</w:t>
      </w:r>
      <w:r>
        <w:rPr>
          <w:spacing w:val="-8"/>
          <w:u w:val="single"/>
          <w:vertAlign w:val="baseline"/>
        </w:rPr>
        <w:t> </w:t>
      </w:r>
      <w:r>
        <w:rPr>
          <w:u w:val="single"/>
          <w:vertAlign w:val="baseline"/>
        </w:rPr>
        <w:t>(XV)</w:t>
      </w:r>
      <w:r>
        <w:rPr>
          <w:spacing w:val="-7"/>
          <w:u w:val="single"/>
          <w:vertAlign w:val="baseline"/>
        </w:rPr>
        <w:t> </w:t>
      </w:r>
      <w:r>
        <w:rPr>
          <w:u w:val="single"/>
          <w:vertAlign w:val="baseline"/>
        </w:rPr>
        <w:t>BY</w:t>
      </w:r>
      <w:r>
        <w:rPr>
          <w:spacing w:val="-8"/>
          <w:u w:val="single"/>
          <w:vertAlign w:val="baseline"/>
        </w:rPr>
        <w:t> </w:t>
      </w:r>
      <w:r>
        <w:rPr>
          <w:u w:val="single"/>
          <w:vertAlign w:val="baseline"/>
        </w:rPr>
        <w:t>UNITED</w:t>
      </w:r>
      <w:r>
        <w:rPr>
          <w:vertAlign w:val="baseline"/>
        </w:rPr>
        <w:t> </w:t>
      </w:r>
      <w:r>
        <w:rPr>
          <w:u w:val="single"/>
          <w:vertAlign w:val="baseline"/>
        </w:rPr>
        <w:t>NATIONS GENERAL ASSEMBLY</w:t>
      </w:r>
    </w:p>
    <w:p>
      <w:pPr>
        <w:pStyle w:val="BodyText"/>
        <w:spacing w:before="3"/>
        <w:rPr>
          <w:sz w:val="28"/>
        </w:rPr>
      </w:pPr>
    </w:p>
    <w:p>
      <w:pPr>
        <w:pStyle w:val="BodyText"/>
        <w:spacing w:line="360" w:lineRule="auto" w:before="90"/>
        <w:ind w:left="120"/>
      </w:pPr>
      <w:r>
        <w:rPr/>
        <w:t>The</w:t>
      </w:r>
      <w:r>
        <w:rPr>
          <w:spacing w:val="-4"/>
        </w:rPr>
        <w:t> </w:t>
      </w:r>
      <w:r>
        <w:rPr/>
        <w:t>Council</w:t>
      </w:r>
      <w:r>
        <w:rPr>
          <w:spacing w:val="-4"/>
        </w:rPr>
        <w:t> </w:t>
      </w:r>
      <w:r>
        <w:rPr/>
        <w:t>of</w:t>
      </w:r>
      <w:r>
        <w:rPr>
          <w:spacing w:val="-4"/>
        </w:rPr>
        <w:t> </w:t>
      </w:r>
      <w:r>
        <w:rPr/>
        <w:t>Ministers</w:t>
      </w:r>
      <w:r>
        <w:rPr>
          <w:spacing w:val="-4"/>
        </w:rPr>
        <w:t> </w:t>
      </w:r>
      <w:r>
        <w:rPr/>
        <w:t>of</w:t>
      </w:r>
      <w:r>
        <w:rPr>
          <w:spacing w:val="-4"/>
        </w:rPr>
        <w:t> </w:t>
      </w:r>
      <w:r>
        <w:rPr/>
        <w:t>the</w:t>
      </w:r>
      <w:r>
        <w:rPr>
          <w:spacing w:val="-4"/>
        </w:rPr>
        <w:t> </w:t>
      </w:r>
      <w:r>
        <w:rPr/>
        <w:t>Organization</w:t>
      </w:r>
      <w:r>
        <w:rPr>
          <w:spacing w:val="-4"/>
        </w:rPr>
        <w:t> </w:t>
      </w:r>
      <w:r>
        <w:rPr/>
        <w:t>of</w:t>
      </w:r>
      <w:r>
        <w:rPr>
          <w:spacing w:val="-4"/>
        </w:rPr>
        <w:t> </w:t>
      </w:r>
      <w:r>
        <w:rPr/>
        <w:t>Africa</w:t>
      </w:r>
      <w:r>
        <w:rPr>
          <w:spacing w:val="-4"/>
        </w:rPr>
        <w:t> </w:t>
      </w:r>
      <w:r>
        <w:rPr/>
        <w:t>Unity</w:t>
      </w:r>
      <w:r>
        <w:rPr>
          <w:spacing w:val="-4"/>
        </w:rPr>
        <w:t> </w:t>
      </w:r>
      <w:r>
        <w:rPr/>
        <w:t>meeting</w:t>
      </w:r>
      <w:r>
        <w:rPr>
          <w:spacing w:val="-4"/>
        </w:rPr>
        <w:t> </w:t>
      </w:r>
      <w:r>
        <w:rPr/>
        <w:t>in</w:t>
      </w:r>
      <w:r>
        <w:rPr>
          <w:spacing w:val="-4"/>
        </w:rPr>
        <w:t> </w:t>
      </w:r>
      <w:r>
        <w:rPr/>
        <w:t>its</w:t>
      </w:r>
      <w:r>
        <w:rPr>
          <w:spacing w:val="-4"/>
        </w:rPr>
        <w:t> </w:t>
      </w:r>
      <w:r>
        <w:rPr/>
        <w:t>Thirty- fifth Ordinary Session in Freetown, Sierra Leone, from 18 to 28 June, 1980,</w:t>
      </w:r>
    </w:p>
    <w:p>
      <w:pPr>
        <w:pStyle w:val="BodyText"/>
        <w:spacing w:before="1"/>
        <w:rPr>
          <w:sz w:val="36"/>
        </w:rPr>
      </w:pPr>
    </w:p>
    <w:p>
      <w:pPr>
        <w:pStyle w:val="BodyText"/>
        <w:spacing w:line="360" w:lineRule="auto"/>
        <w:ind w:left="120"/>
      </w:pPr>
      <w:r>
        <w:rPr>
          <w:u w:val="single"/>
        </w:rPr>
        <w:t>Having Examined</w:t>
      </w:r>
      <w:r>
        <w:rPr/>
        <w:t> the Report of the OAU Co-ordinating Committee for the Liberation</w:t>
      </w:r>
      <w:r>
        <w:rPr>
          <w:spacing w:val="-3"/>
        </w:rPr>
        <w:t> </w:t>
      </w:r>
      <w:r>
        <w:rPr/>
        <w:t>of</w:t>
      </w:r>
      <w:r>
        <w:rPr>
          <w:spacing w:val="-4"/>
        </w:rPr>
        <w:t> </w:t>
      </w:r>
      <w:r>
        <w:rPr/>
        <w:t>Africa</w:t>
      </w:r>
      <w:r>
        <w:rPr>
          <w:spacing w:val="-4"/>
        </w:rPr>
        <w:t> </w:t>
      </w:r>
      <w:r>
        <w:rPr/>
        <w:t>and</w:t>
      </w:r>
      <w:r>
        <w:rPr>
          <w:spacing w:val="-3"/>
        </w:rPr>
        <w:t> </w:t>
      </w:r>
      <w:r>
        <w:rPr/>
        <w:t>the</w:t>
      </w:r>
      <w:r>
        <w:rPr>
          <w:spacing w:val="-4"/>
        </w:rPr>
        <w:t> </w:t>
      </w:r>
      <w:r>
        <w:rPr/>
        <w:t>Report</w:t>
      </w:r>
      <w:r>
        <w:rPr>
          <w:spacing w:val="-3"/>
        </w:rPr>
        <w:t> </w:t>
      </w:r>
      <w:r>
        <w:rPr/>
        <w:t>of</w:t>
      </w:r>
      <w:r>
        <w:rPr>
          <w:spacing w:val="-4"/>
        </w:rPr>
        <w:t> </w:t>
      </w:r>
      <w:r>
        <w:rPr/>
        <w:t>the</w:t>
      </w:r>
      <w:r>
        <w:rPr>
          <w:spacing w:val="-4"/>
        </w:rPr>
        <w:t> </w:t>
      </w:r>
      <w:r>
        <w:rPr/>
        <w:t>Secretary-General</w:t>
      </w:r>
      <w:r>
        <w:rPr>
          <w:spacing w:val="-4"/>
        </w:rPr>
        <w:t> </w:t>
      </w:r>
      <w:r>
        <w:rPr/>
        <w:t>on</w:t>
      </w:r>
      <w:r>
        <w:rPr>
          <w:spacing w:val="-3"/>
        </w:rPr>
        <w:t> </w:t>
      </w:r>
      <w:r>
        <w:rPr/>
        <w:t>the</w:t>
      </w:r>
      <w:r>
        <w:rPr>
          <w:spacing w:val="-4"/>
        </w:rPr>
        <w:t> </w:t>
      </w:r>
      <w:r>
        <w:rPr/>
        <w:t>activities</w:t>
      </w:r>
      <w:r>
        <w:rPr>
          <w:spacing w:val="-4"/>
        </w:rPr>
        <w:t> </w:t>
      </w:r>
      <w:r>
        <w:rPr/>
        <w:t>of</w:t>
      </w:r>
      <w:r>
        <w:rPr>
          <w:spacing w:val="-4"/>
        </w:rPr>
        <w:t> </w:t>
      </w:r>
      <w:r>
        <w:rPr/>
        <w:t>the Executive Secretariat at the United Nations (Documents CM/1047 (XXXV), 1040</w:t>
      </w:r>
    </w:p>
    <w:p>
      <w:pPr>
        <w:pStyle w:val="BodyText"/>
        <w:spacing w:before="2"/>
        <w:ind w:left="120"/>
      </w:pPr>
      <w:r>
        <w:rPr/>
        <w:t>(XXXV)</w:t>
      </w:r>
      <w:r>
        <w:rPr>
          <w:spacing w:val="-8"/>
        </w:rPr>
        <w:t> </w:t>
      </w:r>
      <w:r>
        <w:rPr>
          <w:spacing w:val="-2"/>
        </w:rPr>
        <w:t>Pt.IV.),</w:t>
      </w:r>
    </w:p>
    <w:p>
      <w:pPr>
        <w:pStyle w:val="BodyText"/>
        <w:rPr>
          <w:sz w:val="26"/>
        </w:rPr>
      </w:pPr>
    </w:p>
    <w:p>
      <w:pPr>
        <w:pStyle w:val="BodyText"/>
        <w:spacing w:before="9"/>
        <w:rPr>
          <w:sz w:val="21"/>
        </w:rPr>
      </w:pPr>
    </w:p>
    <w:p>
      <w:pPr>
        <w:pStyle w:val="BodyText"/>
        <w:spacing w:line="360" w:lineRule="auto"/>
        <w:ind w:left="119"/>
      </w:pPr>
      <w:r>
        <w:rPr>
          <w:u w:val="single"/>
        </w:rPr>
        <w:t>Having</w:t>
      </w:r>
      <w:r>
        <w:rPr>
          <w:spacing w:val="-3"/>
          <w:u w:val="single"/>
        </w:rPr>
        <w:t> </w:t>
      </w:r>
      <w:r>
        <w:rPr>
          <w:u w:val="single"/>
        </w:rPr>
        <w:t>reviewed</w:t>
      </w:r>
      <w:r>
        <w:rPr>
          <w:spacing w:val="-2"/>
        </w:rPr>
        <w:t> </w:t>
      </w:r>
      <w:r>
        <w:rPr/>
        <w:t>on</w:t>
      </w:r>
      <w:r>
        <w:rPr>
          <w:spacing w:val="-3"/>
        </w:rPr>
        <w:t> </w:t>
      </w:r>
      <w:r>
        <w:rPr/>
        <w:t>the</w:t>
      </w:r>
      <w:r>
        <w:rPr>
          <w:spacing w:val="-3"/>
        </w:rPr>
        <w:t> </w:t>
      </w:r>
      <w:r>
        <w:rPr/>
        <w:t>occasion</w:t>
      </w:r>
      <w:r>
        <w:rPr>
          <w:spacing w:val="-3"/>
        </w:rPr>
        <w:t> </w:t>
      </w:r>
      <w:r>
        <w:rPr/>
        <w:t>of</w:t>
      </w:r>
      <w:r>
        <w:rPr>
          <w:spacing w:val="-3"/>
        </w:rPr>
        <w:t> </w:t>
      </w:r>
      <w:r>
        <w:rPr/>
        <w:t>the</w:t>
      </w:r>
      <w:r>
        <w:rPr>
          <w:spacing w:val="-3"/>
        </w:rPr>
        <w:t> </w:t>
      </w:r>
      <w:r>
        <w:rPr/>
        <w:t>Twentieth</w:t>
      </w:r>
      <w:r>
        <w:rPr>
          <w:spacing w:val="-3"/>
        </w:rPr>
        <w:t> </w:t>
      </w:r>
      <w:r>
        <w:rPr/>
        <w:t>Anniversary</w:t>
      </w:r>
      <w:r>
        <w:rPr>
          <w:spacing w:val="-3"/>
        </w:rPr>
        <w:t> </w:t>
      </w:r>
      <w:r>
        <w:rPr/>
        <w:t>of</w:t>
      </w:r>
      <w:r>
        <w:rPr>
          <w:spacing w:val="-3"/>
        </w:rPr>
        <w:t> </w:t>
      </w:r>
      <w:r>
        <w:rPr/>
        <w:t>its</w:t>
      </w:r>
      <w:r>
        <w:rPr>
          <w:spacing w:val="-3"/>
        </w:rPr>
        <w:t> </w:t>
      </w:r>
      <w:r>
        <w:rPr/>
        <w:t>adoption,</w:t>
      </w:r>
      <w:r>
        <w:rPr>
          <w:spacing w:val="-4"/>
        </w:rPr>
        <w:t> </w:t>
      </w:r>
      <w:r>
        <w:rPr/>
        <w:t>the implementation of the historic Declaration on the Granting of Independence to Colonial Countries and Peoples, contained in General Assembly resolution 1514</w:t>
      </w:r>
    </w:p>
    <w:p>
      <w:pPr>
        <w:pStyle w:val="BodyText"/>
        <w:spacing w:line="360" w:lineRule="auto" w:before="1"/>
        <w:ind w:left="119"/>
      </w:pPr>
      <w:r>
        <w:rPr/>
        <w:t>(XV) of 14 December 1960, by which the Assembly affirmed that the subjection of peoples to alien subjugation, domination and exploitation constituted a denial of fundamental</w:t>
      </w:r>
      <w:r>
        <w:rPr>
          <w:spacing w:val="-5"/>
        </w:rPr>
        <w:t> </w:t>
      </w:r>
      <w:r>
        <w:rPr/>
        <w:t>human</w:t>
      </w:r>
      <w:r>
        <w:rPr>
          <w:spacing w:val="-5"/>
        </w:rPr>
        <w:t> </w:t>
      </w:r>
      <w:r>
        <w:rPr/>
        <w:t>rights</w:t>
      </w:r>
      <w:r>
        <w:rPr>
          <w:spacing w:val="-5"/>
        </w:rPr>
        <w:t> </w:t>
      </w:r>
      <w:r>
        <w:rPr/>
        <w:t>and</w:t>
      </w:r>
      <w:r>
        <w:rPr>
          <w:spacing w:val="-5"/>
        </w:rPr>
        <w:t> </w:t>
      </w:r>
      <w:r>
        <w:rPr/>
        <w:t>was</w:t>
      </w:r>
      <w:r>
        <w:rPr>
          <w:spacing w:val="-5"/>
        </w:rPr>
        <w:t> </w:t>
      </w:r>
      <w:r>
        <w:rPr/>
        <w:t>contrary</w:t>
      </w:r>
      <w:r>
        <w:rPr>
          <w:spacing w:val="-5"/>
        </w:rPr>
        <w:t> </w:t>
      </w:r>
      <w:r>
        <w:rPr/>
        <w:t>to</w:t>
      </w:r>
      <w:r>
        <w:rPr>
          <w:spacing w:val="-5"/>
        </w:rPr>
        <w:t> </w:t>
      </w:r>
      <w:r>
        <w:rPr/>
        <w:t>the</w:t>
      </w:r>
      <w:r>
        <w:rPr>
          <w:spacing w:val="-5"/>
        </w:rPr>
        <w:t> </w:t>
      </w:r>
      <w:r>
        <w:rPr/>
        <w:t>Charter</w:t>
      </w:r>
      <w:r>
        <w:rPr>
          <w:spacing w:val="-5"/>
        </w:rPr>
        <w:t> </w:t>
      </w:r>
      <w:r>
        <w:rPr/>
        <w:t>of</w:t>
      </w:r>
      <w:r>
        <w:rPr>
          <w:spacing w:val="-5"/>
        </w:rPr>
        <w:t> </w:t>
      </w:r>
      <w:r>
        <w:rPr/>
        <w:t>the</w:t>
      </w:r>
      <w:r>
        <w:rPr>
          <w:spacing w:val="-5"/>
        </w:rPr>
        <w:t> </w:t>
      </w:r>
      <w:r>
        <w:rPr/>
        <w:t>United</w:t>
      </w:r>
      <w:r>
        <w:rPr>
          <w:spacing w:val="-5"/>
        </w:rPr>
        <w:t> </w:t>
      </w:r>
      <w:r>
        <w:rPr/>
        <w:t>Nations,</w:t>
      </w:r>
    </w:p>
    <w:p>
      <w:pPr>
        <w:pStyle w:val="BodyText"/>
        <w:rPr>
          <w:sz w:val="36"/>
        </w:rPr>
      </w:pPr>
    </w:p>
    <w:p>
      <w:pPr>
        <w:pStyle w:val="BodyText"/>
        <w:spacing w:line="360" w:lineRule="auto"/>
        <w:ind w:left="120" w:right="127"/>
      </w:pPr>
      <w:r>
        <w:rPr>
          <w:u w:val="single"/>
        </w:rPr>
        <w:t> Aware</w:t>
      </w:r>
      <w:r>
        <w:rPr/>
        <w:t> that the principles enshrined in the Declaration have continued to serve as an</w:t>
      </w:r>
      <w:r>
        <w:rPr>
          <w:spacing w:val="-6"/>
        </w:rPr>
        <w:t> </w:t>
      </w:r>
      <w:r>
        <w:rPr/>
        <w:t>important</w:t>
      </w:r>
      <w:r>
        <w:rPr>
          <w:spacing w:val="-5"/>
        </w:rPr>
        <w:t> </w:t>
      </w:r>
      <w:r>
        <w:rPr/>
        <w:t>source</w:t>
      </w:r>
      <w:r>
        <w:rPr>
          <w:spacing w:val="-3"/>
        </w:rPr>
        <w:t> </w:t>
      </w:r>
      <w:r>
        <w:rPr/>
        <w:t>of</w:t>
      </w:r>
      <w:r>
        <w:rPr>
          <w:spacing w:val="-6"/>
        </w:rPr>
        <w:t> </w:t>
      </w:r>
      <w:r>
        <w:rPr/>
        <w:t>encouragement</w:t>
      </w:r>
      <w:r>
        <w:rPr>
          <w:spacing w:val="-5"/>
        </w:rPr>
        <w:t> </w:t>
      </w:r>
      <w:r>
        <w:rPr/>
        <w:t>and</w:t>
      </w:r>
      <w:r>
        <w:rPr>
          <w:spacing w:val="-5"/>
        </w:rPr>
        <w:t> </w:t>
      </w:r>
      <w:r>
        <w:rPr/>
        <w:t>inspiration</w:t>
      </w:r>
      <w:r>
        <w:rPr>
          <w:spacing w:val="-5"/>
        </w:rPr>
        <w:t> </w:t>
      </w:r>
      <w:r>
        <w:rPr/>
        <w:t>to</w:t>
      </w:r>
      <w:r>
        <w:rPr>
          <w:spacing w:val="-6"/>
        </w:rPr>
        <w:t> </w:t>
      </w:r>
      <w:r>
        <w:rPr/>
        <w:t>Namibia</w:t>
      </w:r>
      <w:r>
        <w:rPr>
          <w:spacing w:val="-6"/>
        </w:rPr>
        <w:t> </w:t>
      </w:r>
      <w:r>
        <w:rPr/>
        <w:t>in</w:t>
      </w:r>
      <w:r>
        <w:rPr>
          <w:spacing w:val="-5"/>
        </w:rPr>
        <w:t> </w:t>
      </w:r>
      <w:r>
        <w:rPr/>
        <w:t>particular</w:t>
      </w:r>
      <w:r>
        <w:rPr>
          <w:spacing w:val="-6"/>
        </w:rPr>
        <w:t> </w:t>
      </w:r>
      <w:r>
        <w:rPr/>
        <w:t>and to the peoples under colonial and alien domination in their struggle to achieve their inalienable right to self-determination and independence,</w:t>
      </w:r>
    </w:p>
    <w:p>
      <w:pPr>
        <w:pStyle w:val="BodyText"/>
        <w:spacing w:before="11"/>
        <w:rPr>
          <w:sz w:val="35"/>
        </w:rPr>
      </w:pPr>
    </w:p>
    <w:p>
      <w:pPr>
        <w:pStyle w:val="BodyText"/>
        <w:spacing w:line="360" w:lineRule="auto"/>
        <w:ind w:left="120"/>
      </w:pPr>
      <w:r>
        <w:rPr>
          <w:u w:val="single"/>
        </w:rPr>
        <w:t>Noting with satisfaction</w:t>
      </w:r>
      <w:r>
        <w:rPr/>
        <w:t> that, since the adoption of the Declaration, a number of Territories</w:t>
      </w:r>
      <w:r>
        <w:rPr>
          <w:spacing w:val="-5"/>
        </w:rPr>
        <w:t> </w:t>
      </w:r>
      <w:r>
        <w:rPr/>
        <w:t>have</w:t>
      </w:r>
      <w:r>
        <w:rPr>
          <w:spacing w:val="-5"/>
        </w:rPr>
        <w:t> </w:t>
      </w:r>
      <w:r>
        <w:rPr/>
        <w:t>achieved</w:t>
      </w:r>
      <w:r>
        <w:rPr>
          <w:spacing w:val="-5"/>
        </w:rPr>
        <w:t> </w:t>
      </w:r>
      <w:r>
        <w:rPr/>
        <w:t>self-government</w:t>
      </w:r>
      <w:r>
        <w:rPr>
          <w:spacing w:val="-5"/>
        </w:rPr>
        <w:t> </w:t>
      </w:r>
      <w:r>
        <w:rPr/>
        <w:t>and</w:t>
      </w:r>
      <w:r>
        <w:rPr>
          <w:spacing w:val="-5"/>
        </w:rPr>
        <w:t> </w:t>
      </w:r>
      <w:r>
        <w:rPr/>
        <w:t>independence</w:t>
      </w:r>
      <w:r>
        <w:rPr>
          <w:spacing w:val="-6"/>
        </w:rPr>
        <w:t> </w:t>
      </w:r>
      <w:r>
        <w:rPr/>
        <w:t>and</w:t>
      </w:r>
      <w:r>
        <w:rPr>
          <w:spacing w:val="-5"/>
        </w:rPr>
        <w:t> </w:t>
      </w:r>
      <w:r>
        <w:rPr/>
        <w:t>many</w:t>
      </w:r>
      <w:r>
        <w:rPr>
          <w:spacing w:val="-6"/>
        </w:rPr>
        <w:t> </w:t>
      </w:r>
      <w:r>
        <w:rPr/>
        <w:t>have</w:t>
      </w:r>
      <w:r>
        <w:rPr>
          <w:spacing w:val="-6"/>
        </w:rPr>
        <w:t> </w:t>
      </w:r>
      <w:r>
        <w:rPr/>
        <w:t>since joined the United Nations system of organizations, and welcoming the positive developments towards full internal self-government and independence in the remaining colonial Territories,</w:t>
      </w:r>
    </w:p>
    <w:p>
      <w:pPr>
        <w:spacing w:after="0" w:line="360" w:lineRule="auto"/>
        <w:sectPr>
          <w:type w:val="continuous"/>
          <w:pgSz w:w="12240" w:h="15840"/>
          <w:pgMar w:top="800" w:bottom="280" w:left="1680" w:right="1700"/>
        </w:sectPr>
      </w:pPr>
    </w:p>
    <w:p>
      <w:pPr>
        <w:pStyle w:val="BodyText"/>
        <w:spacing w:line="360" w:lineRule="auto" w:before="65"/>
        <w:ind w:left="120" w:right="119" w:hanging="1"/>
      </w:pPr>
      <w:r>
        <w:rPr>
          <w:u w:val="single"/>
        </w:rPr>
        <w:t>Condemning</w:t>
      </w:r>
      <w:r>
        <w:rPr/>
        <w:t> the continued colonialist and racist repression of millions of Africans</w:t>
      </w:r>
      <w:r>
        <w:rPr/>
        <w:t> in</w:t>
      </w:r>
      <w:r>
        <w:rPr>
          <w:spacing w:val="-4"/>
        </w:rPr>
        <w:t> </w:t>
      </w:r>
      <w:r>
        <w:rPr/>
        <w:t>Namibia</w:t>
      </w:r>
      <w:r>
        <w:rPr>
          <w:spacing w:val="-5"/>
        </w:rPr>
        <w:t> </w:t>
      </w:r>
      <w:r>
        <w:rPr/>
        <w:t>by</w:t>
      </w:r>
      <w:r>
        <w:rPr>
          <w:spacing w:val="-5"/>
        </w:rPr>
        <w:t> </w:t>
      </w:r>
      <w:r>
        <w:rPr/>
        <w:t>the</w:t>
      </w:r>
      <w:r>
        <w:rPr>
          <w:spacing w:val="-5"/>
        </w:rPr>
        <w:t> </w:t>
      </w:r>
      <w:r>
        <w:rPr/>
        <w:t>racist</w:t>
      </w:r>
      <w:r>
        <w:rPr>
          <w:spacing w:val="-4"/>
        </w:rPr>
        <w:t> </w:t>
      </w:r>
      <w:r>
        <w:rPr/>
        <w:t>regime</w:t>
      </w:r>
      <w:r>
        <w:rPr>
          <w:spacing w:val="-5"/>
        </w:rPr>
        <w:t> </w:t>
      </w:r>
      <w:r>
        <w:rPr/>
        <w:t>of</w:t>
      </w:r>
      <w:r>
        <w:rPr>
          <w:spacing w:val="-5"/>
        </w:rPr>
        <w:t> </w:t>
      </w:r>
      <w:r>
        <w:rPr/>
        <w:t>South</w:t>
      </w:r>
      <w:r>
        <w:rPr>
          <w:spacing w:val="-4"/>
        </w:rPr>
        <w:t> </w:t>
      </w:r>
      <w:r>
        <w:rPr/>
        <w:t>Africa,</w:t>
      </w:r>
      <w:r>
        <w:rPr>
          <w:spacing w:val="-2"/>
        </w:rPr>
        <w:t> </w:t>
      </w:r>
      <w:r>
        <w:rPr/>
        <w:t>resulting</w:t>
      </w:r>
      <w:r>
        <w:rPr>
          <w:spacing w:val="-5"/>
        </w:rPr>
        <w:t> </w:t>
      </w:r>
      <w:r>
        <w:rPr/>
        <w:t>from</w:t>
      </w:r>
      <w:r>
        <w:rPr>
          <w:spacing w:val="-5"/>
        </w:rPr>
        <w:t> </w:t>
      </w:r>
      <w:r>
        <w:rPr/>
        <w:t>its</w:t>
      </w:r>
      <w:r>
        <w:rPr>
          <w:spacing w:val="-5"/>
        </w:rPr>
        <w:t> </w:t>
      </w:r>
      <w:r>
        <w:rPr/>
        <w:t>intransigence</w:t>
      </w:r>
      <w:r>
        <w:rPr>
          <w:spacing w:val="-5"/>
        </w:rPr>
        <w:t> </w:t>
      </w:r>
      <w:r>
        <w:rPr/>
        <w:t>and its persistent, illegal occupation of the international Territory,</w:t>
      </w:r>
    </w:p>
    <w:p>
      <w:pPr>
        <w:pStyle w:val="BodyText"/>
        <w:rPr>
          <w:sz w:val="36"/>
        </w:rPr>
      </w:pPr>
    </w:p>
    <w:p>
      <w:pPr>
        <w:pStyle w:val="BodyText"/>
        <w:spacing w:line="360" w:lineRule="auto"/>
        <w:ind w:left="119"/>
      </w:pPr>
      <w:r>
        <w:rPr>
          <w:u w:val="single"/>
        </w:rPr>
        <w:t>Deeply</w:t>
      </w:r>
      <w:r>
        <w:rPr>
          <w:spacing w:val="-4"/>
          <w:u w:val="single"/>
        </w:rPr>
        <w:t> </w:t>
      </w:r>
      <w:r>
        <w:rPr>
          <w:u w:val="single"/>
        </w:rPr>
        <w:t>conscious</w:t>
      </w:r>
      <w:r>
        <w:rPr>
          <w:spacing w:val="-3"/>
        </w:rPr>
        <w:t> </w:t>
      </w:r>
      <w:r>
        <w:rPr/>
        <w:t>of</w:t>
      </w:r>
      <w:r>
        <w:rPr>
          <w:spacing w:val="-4"/>
        </w:rPr>
        <w:t> </w:t>
      </w:r>
      <w:r>
        <w:rPr/>
        <w:t>the</w:t>
      </w:r>
      <w:r>
        <w:rPr>
          <w:spacing w:val="-4"/>
        </w:rPr>
        <w:t> </w:t>
      </w:r>
      <w:r>
        <w:rPr/>
        <w:t>pressing</w:t>
      </w:r>
      <w:r>
        <w:rPr>
          <w:spacing w:val="-4"/>
        </w:rPr>
        <w:t> </w:t>
      </w:r>
      <w:r>
        <w:rPr/>
        <w:t>need</w:t>
      </w:r>
      <w:r>
        <w:rPr>
          <w:spacing w:val="-3"/>
        </w:rPr>
        <w:t> </w:t>
      </w:r>
      <w:r>
        <w:rPr/>
        <w:t>to</w:t>
      </w:r>
      <w:r>
        <w:rPr>
          <w:spacing w:val="-4"/>
        </w:rPr>
        <w:t> </w:t>
      </w:r>
      <w:r>
        <w:rPr/>
        <w:t>take</w:t>
      </w:r>
      <w:r>
        <w:rPr>
          <w:spacing w:val="-4"/>
        </w:rPr>
        <w:t> </w:t>
      </w:r>
      <w:r>
        <w:rPr/>
        <w:t>all</w:t>
      </w:r>
      <w:r>
        <w:rPr>
          <w:spacing w:val="-4"/>
        </w:rPr>
        <w:t> </w:t>
      </w:r>
      <w:r>
        <w:rPr/>
        <w:t>the</w:t>
      </w:r>
      <w:r>
        <w:rPr>
          <w:spacing w:val="-4"/>
        </w:rPr>
        <w:t> </w:t>
      </w:r>
      <w:r>
        <w:rPr/>
        <w:t>necessary</w:t>
      </w:r>
      <w:r>
        <w:rPr>
          <w:spacing w:val="-4"/>
        </w:rPr>
        <w:t> </w:t>
      </w:r>
      <w:r>
        <w:rPr/>
        <w:t>measures</w:t>
      </w:r>
      <w:r>
        <w:rPr>
          <w:spacing w:val="-4"/>
        </w:rPr>
        <w:t> </w:t>
      </w:r>
      <w:r>
        <w:rPr/>
        <w:t>to</w:t>
      </w:r>
      <w:r>
        <w:rPr>
          <w:spacing w:val="-4"/>
        </w:rPr>
        <w:t> </w:t>
      </w:r>
      <w:r>
        <w:rPr/>
        <w:t>bring about the speedy and complete elimination of the last vestiges of colonialism in African</w:t>
      </w:r>
      <w:r>
        <w:rPr>
          <w:spacing w:val="-3"/>
        </w:rPr>
        <w:t> </w:t>
      </w:r>
      <w:r>
        <w:rPr/>
        <w:t>particularly</w:t>
      </w:r>
      <w:r>
        <w:rPr>
          <w:spacing w:val="-4"/>
        </w:rPr>
        <w:t> </w:t>
      </w:r>
      <w:r>
        <w:rPr/>
        <w:t>with</w:t>
      </w:r>
      <w:r>
        <w:rPr>
          <w:spacing w:val="-3"/>
        </w:rPr>
        <w:t> </w:t>
      </w:r>
      <w:r>
        <w:rPr/>
        <w:t>respect</w:t>
      </w:r>
      <w:r>
        <w:rPr>
          <w:spacing w:val="-3"/>
        </w:rPr>
        <w:t> </w:t>
      </w:r>
      <w:r>
        <w:rPr/>
        <w:t>to</w:t>
      </w:r>
      <w:r>
        <w:rPr>
          <w:spacing w:val="-4"/>
        </w:rPr>
        <w:t> </w:t>
      </w:r>
      <w:r>
        <w:rPr/>
        <w:t>Namibia</w:t>
      </w:r>
      <w:r>
        <w:rPr>
          <w:spacing w:val="-4"/>
        </w:rPr>
        <w:t> </w:t>
      </w:r>
      <w:r>
        <w:rPr/>
        <w:t>and</w:t>
      </w:r>
      <w:r>
        <w:rPr>
          <w:spacing w:val="-3"/>
        </w:rPr>
        <w:t> </w:t>
      </w:r>
      <w:r>
        <w:rPr/>
        <w:t>South</w:t>
      </w:r>
      <w:r>
        <w:rPr>
          <w:spacing w:val="-3"/>
        </w:rPr>
        <w:t> </w:t>
      </w:r>
      <w:r>
        <w:rPr/>
        <w:t>Africa</w:t>
      </w:r>
      <w:r>
        <w:rPr>
          <w:spacing w:val="-4"/>
        </w:rPr>
        <w:t> </w:t>
      </w:r>
      <w:r>
        <w:rPr/>
        <w:t>where</w:t>
      </w:r>
      <w:r>
        <w:rPr>
          <w:spacing w:val="-4"/>
        </w:rPr>
        <w:t> </w:t>
      </w:r>
      <w:r>
        <w:rPr/>
        <w:t>millions</w:t>
      </w:r>
      <w:r>
        <w:rPr>
          <w:spacing w:val="-3"/>
        </w:rPr>
        <w:t> </w:t>
      </w:r>
      <w:r>
        <w:rPr/>
        <w:t>of Africans continue to be subjugated under the oppressive rule of the illegal racist minority regime,</w:t>
      </w:r>
    </w:p>
    <w:p>
      <w:pPr>
        <w:pStyle w:val="BodyText"/>
        <w:spacing w:before="3"/>
        <w:rPr>
          <w:sz w:val="36"/>
        </w:rPr>
      </w:pPr>
    </w:p>
    <w:p>
      <w:pPr>
        <w:pStyle w:val="BodyText"/>
        <w:spacing w:line="360" w:lineRule="auto"/>
        <w:ind w:left="120" w:right="127"/>
      </w:pPr>
      <w:r>
        <w:rPr>
          <w:u w:val="single"/>
        </w:rPr>
        <w:t>Noting</w:t>
      </w:r>
      <w:r>
        <w:rPr/>
        <w:t> that the success of the national liberation struggle and the resultant international situation have created favorable conditions for the complete elimination</w:t>
      </w:r>
      <w:r>
        <w:rPr>
          <w:spacing w:val="-7"/>
        </w:rPr>
        <w:t> </w:t>
      </w:r>
      <w:r>
        <w:rPr/>
        <w:t>of</w:t>
      </w:r>
      <w:r>
        <w:rPr>
          <w:spacing w:val="-7"/>
        </w:rPr>
        <w:t> </w:t>
      </w:r>
      <w:r>
        <w:rPr/>
        <w:t>colonialism,</w:t>
      </w:r>
      <w:r>
        <w:rPr>
          <w:spacing w:val="-5"/>
        </w:rPr>
        <w:t> </w:t>
      </w:r>
      <w:r>
        <w:rPr/>
        <w:t>racial</w:t>
      </w:r>
      <w:r>
        <w:rPr>
          <w:spacing w:val="-7"/>
        </w:rPr>
        <w:t> </w:t>
      </w:r>
      <w:r>
        <w:rPr/>
        <w:t>discrimination</w:t>
      </w:r>
      <w:r>
        <w:rPr>
          <w:spacing w:val="-7"/>
        </w:rPr>
        <w:t> </w:t>
      </w:r>
      <w:r>
        <w:rPr/>
        <w:t>and</w:t>
      </w:r>
      <w:r>
        <w:rPr>
          <w:spacing w:val="-7"/>
        </w:rPr>
        <w:t> </w:t>
      </w:r>
      <w:r>
        <w:rPr/>
        <w:t>apartheid</w:t>
      </w:r>
      <w:r>
        <w:rPr>
          <w:spacing w:val="-7"/>
        </w:rPr>
        <w:t> </w:t>
      </w:r>
      <w:r>
        <w:rPr/>
        <w:t>in</w:t>
      </w:r>
      <w:r>
        <w:rPr>
          <w:spacing w:val="-7"/>
        </w:rPr>
        <w:t> </w:t>
      </w:r>
      <w:r>
        <w:rPr/>
        <w:t>South</w:t>
      </w:r>
      <w:r>
        <w:rPr>
          <w:spacing w:val="-7"/>
        </w:rPr>
        <w:t> </w:t>
      </w:r>
      <w:r>
        <w:rPr/>
        <w:t>Africa,</w:t>
      </w:r>
    </w:p>
    <w:p>
      <w:pPr>
        <w:pStyle w:val="BodyText"/>
        <w:rPr>
          <w:sz w:val="36"/>
        </w:rPr>
      </w:pPr>
    </w:p>
    <w:p>
      <w:pPr>
        <w:pStyle w:val="BodyText"/>
        <w:spacing w:line="360" w:lineRule="auto"/>
        <w:ind w:left="120" w:right="127"/>
      </w:pPr>
      <w:r>
        <w:rPr>
          <w:u w:val="single"/>
        </w:rPr>
        <w:t>Reiterating</w:t>
      </w:r>
      <w:r>
        <w:rPr/>
        <w:t> its conviction that the total eradication of racial discrimination, apartheid and violations of the basic human rights of the peoples in colonial Territories</w:t>
      </w:r>
      <w:r>
        <w:rPr>
          <w:spacing w:val="-5"/>
        </w:rPr>
        <w:t> </w:t>
      </w:r>
      <w:r>
        <w:rPr/>
        <w:t>will</w:t>
      </w:r>
      <w:r>
        <w:rPr>
          <w:spacing w:val="-5"/>
        </w:rPr>
        <w:t> </w:t>
      </w:r>
      <w:r>
        <w:rPr/>
        <w:t>be</w:t>
      </w:r>
      <w:r>
        <w:rPr>
          <w:spacing w:val="-5"/>
        </w:rPr>
        <w:t> </w:t>
      </w:r>
      <w:r>
        <w:rPr/>
        <w:t>achieved</w:t>
      </w:r>
      <w:r>
        <w:rPr>
          <w:spacing w:val="-5"/>
        </w:rPr>
        <w:t> </w:t>
      </w:r>
      <w:r>
        <w:rPr/>
        <w:t>with</w:t>
      </w:r>
      <w:r>
        <w:rPr>
          <w:spacing w:val="-5"/>
        </w:rPr>
        <w:t> </w:t>
      </w:r>
      <w:r>
        <w:rPr/>
        <w:t>the</w:t>
      </w:r>
      <w:r>
        <w:rPr>
          <w:spacing w:val="-5"/>
        </w:rPr>
        <w:t> </w:t>
      </w:r>
      <w:r>
        <w:rPr/>
        <w:t>greatest</w:t>
      </w:r>
      <w:r>
        <w:rPr>
          <w:spacing w:val="-4"/>
        </w:rPr>
        <w:t> </w:t>
      </w:r>
      <w:r>
        <w:rPr/>
        <w:t>speed</w:t>
      </w:r>
      <w:r>
        <w:rPr>
          <w:spacing w:val="-5"/>
        </w:rPr>
        <w:t> </w:t>
      </w:r>
      <w:r>
        <w:rPr/>
        <w:t>by</w:t>
      </w:r>
      <w:r>
        <w:rPr>
          <w:spacing w:val="-5"/>
        </w:rPr>
        <w:t> </w:t>
      </w:r>
      <w:r>
        <w:rPr/>
        <w:t>the</w:t>
      </w:r>
      <w:r>
        <w:rPr>
          <w:spacing w:val="-5"/>
        </w:rPr>
        <w:t> </w:t>
      </w:r>
      <w:r>
        <w:rPr/>
        <w:t>faithful</w:t>
      </w:r>
      <w:r>
        <w:rPr>
          <w:spacing w:val="-5"/>
        </w:rPr>
        <w:t> </w:t>
      </w:r>
      <w:r>
        <w:rPr/>
        <w:t>and</w:t>
      </w:r>
      <w:r>
        <w:rPr>
          <w:spacing w:val="-5"/>
        </w:rPr>
        <w:t> </w:t>
      </w:r>
      <w:r>
        <w:rPr/>
        <w:t>complete implementation of the Declaration,</w:t>
      </w:r>
    </w:p>
    <w:p>
      <w:pPr>
        <w:pStyle w:val="BodyText"/>
        <w:spacing w:before="10"/>
        <w:rPr>
          <w:sz w:val="35"/>
        </w:rPr>
      </w:pPr>
    </w:p>
    <w:p>
      <w:pPr>
        <w:pStyle w:val="BodyText"/>
        <w:spacing w:line="360" w:lineRule="auto" w:before="1"/>
        <w:ind w:left="120"/>
      </w:pPr>
      <w:r>
        <w:rPr>
          <w:u w:val="single"/>
        </w:rPr>
        <w:t>Considering</w:t>
      </w:r>
      <w:r>
        <w:rPr>
          <w:spacing w:val="-4"/>
        </w:rPr>
        <w:t> </w:t>
      </w:r>
      <w:r>
        <w:rPr/>
        <w:t>that,</w:t>
      </w:r>
      <w:r>
        <w:rPr>
          <w:spacing w:val="-4"/>
        </w:rPr>
        <w:t> </w:t>
      </w:r>
      <w:r>
        <w:rPr/>
        <w:t>by</w:t>
      </w:r>
      <w:r>
        <w:rPr>
          <w:spacing w:val="-6"/>
        </w:rPr>
        <w:t> </w:t>
      </w:r>
      <w:r>
        <w:rPr/>
        <w:t>arousing</w:t>
      </w:r>
      <w:r>
        <w:rPr>
          <w:spacing w:val="-6"/>
        </w:rPr>
        <w:t> </w:t>
      </w:r>
      <w:r>
        <w:rPr/>
        <w:t>World</w:t>
      </w:r>
      <w:r>
        <w:rPr>
          <w:spacing w:val="-6"/>
        </w:rPr>
        <w:t> </w:t>
      </w:r>
      <w:r>
        <w:rPr/>
        <w:t>public</w:t>
      </w:r>
      <w:r>
        <w:rPr>
          <w:spacing w:val="-6"/>
        </w:rPr>
        <w:t> </w:t>
      </w:r>
      <w:r>
        <w:rPr/>
        <w:t>opinion</w:t>
      </w:r>
      <w:r>
        <w:rPr>
          <w:spacing w:val="-6"/>
        </w:rPr>
        <w:t> </w:t>
      </w:r>
      <w:r>
        <w:rPr/>
        <w:t>and</w:t>
      </w:r>
      <w:r>
        <w:rPr>
          <w:spacing w:val="-6"/>
        </w:rPr>
        <w:t> </w:t>
      </w:r>
      <w:r>
        <w:rPr/>
        <w:t>promoting</w:t>
      </w:r>
      <w:r>
        <w:rPr>
          <w:spacing w:val="-6"/>
        </w:rPr>
        <w:t> </w:t>
      </w:r>
      <w:r>
        <w:rPr/>
        <w:t>practical</w:t>
      </w:r>
      <w:r>
        <w:rPr>
          <w:spacing w:val="-6"/>
        </w:rPr>
        <w:t> </w:t>
      </w:r>
      <w:r>
        <w:rPr/>
        <w:t>action for the speedy liquidation of colonialism in all its forms and manifestations the Declaration has played and will continue to play an important role in assisting the peoples under colonial rule in their struggle from freedom and independence,</w:t>
      </w:r>
    </w:p>
    <w:p>
      <w:pPr>
        <w:pStyle w:val="BodyText"/>
        <w:spacing w:before="10"/>
        <w:rPr>
          <w:sz w:val="35"/>
        </w:rPr>
      </w:pPr>
    </w:p>
    <w:p>
      <w:pPr>
        <w:pStyle w:val="BodyText"/>
        <w:spacing w:line="360" w:lineRule="auto"/>
        <w:ind w:left="120" w:right="169"/>
      </w:pPr>
      <w:r>
        <w:rPr>
          <w:u w:val="single"/>
        </w:rPr>
        <w:t>Conscious</w:t>
      </w:r>
      <w:r>
        <w:rPr/>
        <w:t> of the fact that although many colonial countries and peoples have achieved</w:t>
      </w:r>
      <w:r>
        <w:rPr>
          <w:spacing w:val="-6"/>
        </w:rPr>
        <w:t> </w:t>
      </w:r>
      <w:r>
        <w:rPr/>
        <w:t>freedom</w:t>
      </w:r>
      <w:r>
        <w:rPr>
          <w:spacing w:val="-6"/>
        </w:rPr>
        <w:t> </w:t>
      </w:r>
      <w:r>
        <w:rPr/>
        <w:t>and</w:t>
      </w:r>
      <w:r>
        <w:rPr>
          <w:spacing w:val="-6"/>
        </w:rPr>
        <w:t> </w:t>
      </w:r>
      <w:r>
        <w:rPr/>
        <w:t>independence</w:t>
      </w:r>
      <w:r>
        <w:rPr>
          <w:spacing w:val="-6"/>
        </w:rPr>
        <w:t> </w:t>
      </w:r>
      <w:r>
        <w:rPr/>
        <w:t>in</w:t>
      </w:r>
      <w:r>
        <w:rPr>
          <w:spacing w:val="-5"/>
        </w:rPr>
        <w:t> </w:t>
      </w:r>
      <w:r>
        <w:rPr/>
        <w:t>the</w:t>
      </w:r>
      <w:r>
        <w:rPr>
          <w:spacing w:val="-6"/>
        </w:rPr>
        <w:t> </w:t>
      </w:r>
      <w:r>
        <w:rPr/>
        <w:t>last</w:t>
      </w:r>
      <w:r>
        <w:rPr>
          <w:spacing w:val="-5"/>
        </w:rPr>
        <w:t> </w:t>
      </w:r>
      <w:r>
        <w:rPr/>
        <w:t>twenty</w:t>
      </w:r>
      <w:r>
        <w:rPr>
          <w:spacing w:val="-6"/>
        </w:rPr>
        <w:t> </w:t>
      </w:r>
      <w:r>
        <w:rPr/>
        <w:t>years,</w:t>
      </w:r>
      <w:r>
        <w:rPr>
          <w:spacing w:val="-4"/>
        </w:rPr>
        <w:t> </w:t>
      </w:r>
      <w:r>
        <w:rPr/>
        <w:t>colonialism</w:t>
      </w:r>
      <w:r>
        <w:rPr>
          <w:spacing w:val="-6"/>
        </w:rPr>
        <w:t> </w:t>
      </w:r>
      <w:r>
        <w:rPr/>
        <w:t>continues to exist in many areas of the world, particularly in Africa,</w:t>
      </w:r>
    </w:p>
    <w:p>
      <w:pPr>
        <w:pStyle w:val="BodyText"/>
        <w:rPr>
          <w:sz w:val="36"/>
        </w:rPr>
      </w:pPr>
    </w:p>
    <w:p>
      <w:pPr>
        <w:pStyle w:val="BodyText"/>
        <w:spacing w:line="360" w:lineRule="auto"/>
        <w:ind w:left="120"/>
      </w:pPr>
      <w:r>
        <w:rPr>
          <w:u w:val="single"/>
        </w:rPr>
        <w:t>Reaffirming</w:t>
      </w:r>
      <w:r>
        <w:rPr>
          <w:spacing w:val="-4"/>
        </w:rPr>
        <w:t> </w:t>
      </w:r>
      <w:r>
        <w:rPr/>
        <w:t>that</w:t>
      </w:r>
      <w:r>
        <w:rPr>
          <w:spacing w:val="-4"/>
        </w:rPr>
        <w:t> </w:t>
      </w:r>
      <w:r>
        <w:rPr/>
        <w:t>all</w:t>
      </w:r>
      <w:r>
        <w:rPr>
          <w:spacing w:val="-5"/>
        </w:rPr>
        <w:t> </w:t>
      </w:r>
      <w:r>
        <w:rPr/>
        <w:t>peoples</w:t>
      </w:r>
      <w:r>
        <w:rPr>
          <w:spacing w:val="-5"/>
        </w:rPr>
        <w:t> </w:t>
      </w:r>
      <w:r>
        <w:rPr/>
        <w:t>have</w:t>
      </w:r>
      <w:r>
        <w:rPr>
          <w:spacing w:val="-5"/>
        </w:rPr>
        <w:t> </w:t>
      </w:r>
      <w:r>
        <w:rPr/>
        <w:t>the</w:t>
      </w:r>
      <w:r>
        <w:rPr>
          <w:spacing w:val="-5"/>
        </w:rPr>
        <w:t> </w:t>
      </w:r>
      <w:r>
        <w:rPr/>
        <w:t>right</w:t>
      </w:r>
      <w:r>
        <w:rPr>
          <w:spacing w:val="-4"/>
        </w:rPr>
        <w:t> </w:t>
      </w:r>
      <w:r>
        <w:rPr/>
        <w:t>to</w:t>
      </w:r>
      <w:r>
        <w:rPr>
          <w:spacing w:val="-5"/>
        </w:rPr>
        <w:t> </w:t>
      </w:r>
      <w:r>
        <w:rPr/>
        <w:t>self-determination</w:t>
      </w:r>
      <w:r>
        <w:rPr>
          <w:spacing w:val="-5"/>
        </w:rPr>
        <w:t> </w:t>
      </w:r>
      <w:r>
        <w:rPr/>
        <w:t>and</w:t>
      </w:r>
      <w:r>
        <w:rPr>
          <w:spacing w:val="-5"/>
        </w:rPr>
        <w:t> </w:t>
      </w:r>
      <w:r>
        <w:rPr/>
        <w:t>independence and that the subjection of the peoples to alien domination constitutes a serious impediment to the maintenance of international peace and security and the development of peaceful relations among nations:</w:t>
      </w:r>
    </w:p>
    <w:p>
      <w:pPr>
        <w:spacing w:after="0" w:line="360" w:lineRule="auto"/>
        <w:sectPr>
          <w:pgSz w:w="12240" w:h="15840"/>
          <w:pgMar w:top="560" w:bottom="280" w:left="1680" w:right="1700"/>
        </w:sectPr>
      </w:pPr>
    </w:p>
    <w:p>
      <w:pPr>
        <w:pStyle w:val="ListParagraph"/>
        <w:numPr>
          <w:ilvl w:val="0"/>
          <w:numId w:val="1"/>
        </w:numPr>
        <w:tabs>
          <w:tab w:pos="839" w:val="left" w:leader="none"/>
          <w:tab w:pos="840" w:val="left" w:leader="none"/>
        </w:tabs>
        <w:spacing w:line="360" w:lineRule="auto" w:before="65" w:after="0"/>
        <w:ind w:left="840" w:right="181" w:hanging="720"/>
        <w:jc w:val="left"/>
        <w:rPr>
          <w:b/>
          <w:sz w:val="24"/>
        </w:rPr>
      </w:pPr>
      <w:r>
        <w:rPr>
          <w:b/>
          <w:sz w:val="24"/>
        </w:rPr>
        <w:t>REAFFIRMS its adherence to and support for Resolution 1514 (XV) of 14 December</w:t>
      </w:r>
      <w:r>
        <w:rPr>
          <w:b/>
          <w:spacing w:val="-1"/>
          <w:sz w:val="24"/>
        </w:rPr>
        <w:t> </w:t>
      </w:r>
      <w:r>
        <w:rPr>
          <w:b/>
          <w:sz w:val="24"/>
        </w:rPr>
        <w:t>1960</w:t>
      </w:r>
      <w:r>
        <w:rPr>
          <w:b/>
          <w:spacing w:val="-2"/>
          <w:sz w:val="24"/>
        </w:rPr>
        <w:t> </w:t>
      </w:r>
      <w:r>
        <w:rPr>
          <w:b/>
          <w:sz w:val="24"/>
        </w:rPr>
        <w:t>of</w:t>
      </w:r>
      <w:r>
        <w:rPr>
          <w:b/>
          <w:spacing w:val="-1"/>
          <w:sz w:val="24"/>
        </w:rPr>
        <w:t> </w:t>
      </w:r>
      <w:r>
        <w:rPr>
          <w:b/>
          <w:sz w:val="24"/>
        </w:rPr>
        <w:t>the</w:t>
      </w:r>
      <w:r>
        <w:rPr>
          <w:b/>
          <w:spacing w:val="-1"/>
          <w:sz w:val="24"/>
        </w:rPr>
        <w:t> </w:t>
      </w:r>
      <w:r>
        <w:rPr>
          <w:b/>
          <w:sz w:val="24"/>
        </w:rPr>
        <w:t>General</w:t>
      </w:r>
      <w:r>
        <w:rPr>
          <w:b/>
          <w:spacing w:val="-2"/>
          <w:sz w:val="24"/>
        </w:rPr>
        <w:t> </w:t>
      </w:r>
      <w:r>
        <w:rPr>
          <w:b/>
          <w:sz w:val="24"/>
        </w:rPr>
        <w:t>Assembly</w:t>
      </w:r>
      <w:r>
        <w:rPr>
          <w:b/>
          <w:spacing w:val="-2"/>
          <w:sz w:val="24"/>
        </w:rPr>
        <w:t> </w:t>
      </w:r>
      <w:r>
        <w:rPr>
          <w:b/>
          <w:sz w:val="24"/>
        </w:rPr>
        <w:t>of</w:t>
      </w:r>
      <w:r>
        <w:rPr>
          <w:b/>
          <w:spacing w:val="-1"/>
          <w:sz w:val="24"/>
        </w:rPr>
        <w:t> </w:t>
      </w:r>
      <w:r>
        <w:rPr>
          <w:b/>
          <w:sz w:val="24"/>
        </w:rPr>
        <w:t>the</w:t>
      </w:r>
      <w:r>
        <w:rPr>
          <w:b/>
          <w:spacing w:val="-2"/>
          <w:sz w:val="24"/>
        </w:rPr>
        <w:t> </w:t>
      </w:r>
      <w:r>
        <w:rPr>
          <w:b/>
          <w:sz w:val="24"/>
        </w:rPr>
        <w:t>UN</w:t>
      </w:r>
      <w:r>
        <w:rPr>
          <w:b/>
          <w:spacing w:val="-2"/>
          <w:sz w:val="24"/>
        </w:rPr>
        <w:t> </w:t>
      </w:r>
      <w:r>
        <w:rPr>
          <w:b/>
          <w:sz w:val="24"/>
        </w:rPr>
        <w:t>as</w:t>
      </w:r>
      <w:r>
        <w:rPr>
          <w:b/>
          <w:spacing w:val="-2"/>
          <w:sz w:val="24"/>
        </w:rPr>
        <w:t> </w:t>
      </w:r>
      <w:r>
        <w:rPr>
          <w:b/>
          <w:sz w:val="24"/>
        </w:rPr>
        <w:t>well</w:t>
      </w:r>
      <w:r>
        <w:rPr>
          <w:b/>
          <w:spacing w:val="-2"/>
          <w:sz w:val="24"/>
        </w:rPr>
        <w:t> </w:t>
      </w:r>
      <w:r>
        <w:rPr>
          <w:b/>
          <w:sz w:val="24"/>
        </w:rPr>
        <w:t>as</w:t>
      </w:r>
      <w:r>
        <w:rPr>
          <w:b/>
          <w:spacing w:val="-1"/>
          <w:sz w:val="24"/>
        </w:rPr>
        <w:t> </w:t>
      </w:r>
      <w:r>
        <w:rPr>
          <w:b/>
          <w:sz w:val="24"/>
        </w:rPr>
        <w:t>the</w:t>
      </w:r>
      <w:r>
        <w:rPr>
          <w:b/>
          <w:spacing w:val="-2"/>
          <w:sz w:val="24"/>
        </w:rPr>
        <w:t> </w:t>
      </w:r>
      <w:r>
        <w:rPr>
          <w:b/>
          <w:sz w:val="24"/>
        </w:rPr>
        <w:t>Assembly’s Resolutions</w:t>
      </w:r>
      <w:r>
        <w:rPr>
          <w:b/>
          <w:spacing w:val="-5"/>
          <w:sz w:val="24"/>
        </w:rPr>
        <w:t> </w:t>
      </w:r>
      <w:r>
        <w:rPr>
          <w:b/>
          <w:sz w:val="24"/>
        </w:rPr>
        <w:t>2621</w:t>
      </w:r>
      <w:r>
        <w:rPr>
          <w:b/>
          <w:spacing w:val="-5"/>
          <w:sz w:val="24"/>
        </w:rPr>
        <w:t> </w:t>
      </w:r>
      <w:r>
        <w:rPr>
          <w:b/>
          <w:sz w:val="24"/>
        </w:rPr>
        <w:t>(XXV)</w:t>
      </w:r>
      <w:r>
        <w:rPr>
          <w:b/>
          <w:spacing w:val="-4"/>
          <w:sz w:val="24"/>
        </w:rPr>
        <w:t> </w:t>
      </w:r>
      <w:r>
        <w:rPr>
          <w:b/>
          <w:sz w:val="24"/>
        </w:rPr>
        <w:t>of</w:t>
      </w:r>
      <w:r>
        <w:rPr>
          <w:b/>
          <w:spacing w:val="-5"/>
          <w:sz w:val="24"/>
        </w:rPr>
        <w:t> </w:t>
      </w:r>
      <w:r>
        <w:rPr>
          <w:b/>
          <w:sz w:val="24"/>
        </w:rPr>
        <w:t>12</w:t>
      </w:r>
      <w:r>
        <w:rPr>
          <w:b/>
          <w:spacing w:val="-5"/>
          <w:sz w:val="24"/>
        </w:rPr>
        <w:t> </w:t>
      </w:r>
      <w:r>
        <w:rPr>
          <w:b/>
          <w:sz w:val="24"/>
        </w:rPr>
        <w:t>October</w:t>
      </w:r>
      <w:r>
        <w:rPr>
          <w:b/>
          <w:spacing w:val="-5"/>
          <w:sz w:val="24"/>
        </w:rPr>
        <w:t> </w:t>
      </w:r>
      <w:r>
        <w:rPr>
          <w:b/>
          <w:sz w:val="24"/>
        </w:rPr>
        <w:t>1970</w:t>
      </w:r>
      <w:r>
        <w:rPr>
          <w:b/>
          <w:spacing w:val="-5"/>
          <w:sz w:val="24"/>
        </w:rPr>
        <w:t> </w:t>
      </w:r>
      <w:r>
        <w:rPr>
          <w:b/>
          <w:sz w:val="24"/>
        </w:rPr>
        <w:t>and</w:t>
      </w:r>
      <w:r>
        <w:rPr>
          <w:b/>
          <w:spacing w:val="-5"/>
          <w:sz w:val="24"/>
        </w:rPr>
        <w:t> </w:t>
      </w:r>
      <w:r>
        <w:rPr>
          <w:b/>
          <w:sz w:val="24"/>
        </w:rPr>
        <w:t>3481</w:t>
      </w:r>
      <w:r>
        <w:rPr>
          <w:b/>
          <w:spacing w:val="-5"/>
          <w:sz w:val="24"/>
        </w:rPr>
        <w:t> </w:t>
      </w:r>
      <w:r>
        <w:rPr>
          <w:b/>
          <w:sz w:val="24"/>
        </w:rPr>
        <w:t>(XXX)</w:t>
      </w:r>
      <w:r>
        <w:rPr>
          <w:b/>
          <w:spacing w:val="-4"/>
          <w:sz w:val="24"/>
        </w:rPr>
        <w:t> </w:t>
      </w:r>
      <w:r>
        <w:rPr>
          <w:b/>
          <w:sz w:val="24"/>
        </w:rPr>
        <w:t>of</w:t>
      </w:r>
      <w:r>
        <w:rPr>
          <w:b/>
          <w:spacing w:val="-5"/>
          <w:sz w:val="24"/>
        </w:rPr>
        <w:t> </w:t>
      </w:r>
      <w:r>
        <w:rPr>
          <w:b/>
          <w:sz w:val="24"/>
        </w:rPr>
        <w:t>11</w:t>
      </w:r>
      <w:r>
        <w:rPr>
          <w:b/>
          <w:spacing w:val="-5"/>
          <w:sz w:val="24"/>
        </w:rPr>
        <w:t> </w:t>
      </w:r>
      <w:r>
        <w:rPr>
          <w:b/>
          <w:sz w:val="24"/>
        </w:rPr>
        <w:t>December 1975, and all other resolutions on decolonisation;</w:t>
      </w:r>
    </w:p>
    <w:p>
      <w:pPr>
        <w:pStyle w:val="BodyText"/>
        <w:spacing w:before="11"/>
        <w:rPr>
          <w:sz w:val="35"/>
        </w:rPr>
      </w:pPr>
    </w:p>
    <w:p>
      <w:pPr>
        <w:pStyle w:val="ListParagraph"/>
        <w:numPr>
          <w:ilvl w:val="0"/>
          <w:numId w:val="1"/>
        </w:numPr>
        <w:tabs>
          <w:tab w:pos="839" w:val="left" w:leader="none"/>
          <w:tab w:pos="840" w:val="left" w:leader="none"/>
        </w:tabs>
        <w:spacing w:line="360" w:lineRule="auto" w:before="0" w:after="0"/>
        <w:ind w:left="839" w:right="111" w:hanging="720"/>
        <w:jc w:val="left"/>
        <w:rPr>
          <w:b/>
          <w:sz w:val="24"/>
        </w:rPr>
      </w:pPr>
      <w:r>
        <w:rPr>
          <w:b/>
          <w:sz w:val="24"/>
        </w:rPr>
        <w:t>DECLARES that the continuation of colonialism in all its forms and manifestations – including racism, apartheid and the activities of foreign economic</w:t>
      </w:r>
      <w:r>
        <w:rPr>
          <w:b/>
          <w:spacing w:val="-6"/>
          <w:sz w:val="24"/>
        </w:rPr>
        <w:t> </w:t>
      </w:r>
      <w:r>
        <w:rPr>
          <w:b/>
          <w:sz w:val="24"/>
        </w:rPr>
        <w:t>and</w:t>
      </w:r>
      <w:r>
        <w:rPr>
          <w:b/>
          <w:spacing w:val="-5"/>
          <w:sz w:val="24"/>
        </w:rPr>
        <w:t> </w:t>
      </w:r>
      <w:r>
        <w:rPr>
          <w:b/>
          <w:sz w:val="24"/>
        </w:rPr>
        <w:t>other</w:t>
      </w:r>
      <w:r>
        <w:rPr>
          <w:b/>
          <w:spacing w:val="-6"/>
          <w:sz w:val="24"/>
        </w:rPr>
        <w:t> </w:t>
      </w:r>
      <w:r>
        <w:rPr>
          <w:b/>
          <w:sz w:val="24"/>
        </w:rPr>
        <w:t>interests</w:t>
      </w:r>
      <w:r>
        <w:rPr>
          <w:b/>
          <w:spacing w:val="-6"/>
          <w:sz w:val="24"/>
        </w:rPr>
        <w:t> </w:t>
      </w:r>
      <w:r>
        <w:rPr>
          <w:b/>
          <w:sz w:val="24"/>
        </w:rPr>
        <w:t>which</w:t>
      </w:r>
      <w:r>
        <w:rPr>
          <w:b/>
          <w:spacing w:val="-5"/>
          <w:sz w:val="24"/>
        </w:rPr>
        <w:t> </w:t>
      </w:r>
      <w:r>
        <w:rPr>
          <w:b/>
          <w:sz w:val="24"/>
        </w:rPr>
        <w:t>exploit</w:t>
      </w:r>
      <w:r>
        <w:rPr>
          <w:b/>
          <w:spacing w:val="-5"/>
          <w:sz w:val="24"/>
        </w:rPr>
        <w:t> </w:t>
      </w:r>
      <w:r>
        <w:rPr>
          <w:b/>
          <w:sz w:val="24"/>
        </w:rPr>
        <w:t>colonial</w:t>
      </w:r>
      <w:r>
        <w:rPr>
          <w:b/>
          <w:spacing w:val="-6"/>
          <w:sz w:val="24"/>
        </w:rPr>
        <w:t> </w:t>
      </w:r>
      <w:r>
        <w:rPr>
          <w:b/>
          <w:sz w:val="24"/>
        </w:rPr>
        <w:t>peoples,</w:t>
      </w:r>
      <w:r>
        <w:rPr>
          <w:b/>
          <w:spacing w:val="-3"/>
          <w:sz w:val="24"/>
        </w:rPr>
        <w:t> </w:t>
      </w:r>
      <w:r>
        <w:rPr>
          <w:b/>
          <w:sz w:val="24"/>
        </w:rPr>
        <w:t>as</w:t>
      </w:r>
      <w:r>
        <w:rPr>
          <w:b/>
          <w:spacing w:val="-6"/>
          <w:sz w:val="24"/>
        </w:rPr>
        <w:t> </w:t>
      </w:r>
      <w:r>
        <w:rPr>
          <w:b/>
          <w:sz w:val="24"/>
        </w:rPr>
        <w:t>well</w:t>
      </w:r>
      <w:r>
        <w:rPr>
          <w:b/>
          <w:spacing w:val="-6"/>
          <w:sz w:val="24"/>
        </w:rPr>
        <w:t> </w:t>
      </w:r>
      <w:r>
        <w:rPr>
          <w:b/>
          <w:sz w:val="24"/>
        </w:rPr>
        <w:t>as</w:t>
      </w:r>
      <w:r>
        <w:rPr>
          <w:b/>
          <w:spacing w:val="-6"/>
          <w:sz w:val="24"/>
        </w:rPr>
        <w:t> </w:t>
      </w:r>
      <w:r>
        <w:rPr>
          <w:b/>
          <w:sz w:val="24"/>
        </w:rPr>
        <w:t>waging of</w:t>
      </w:r>
      <w:r>
        <w:rPr>
          <w:b/>
          <w:spacing w:val="-2"/>
          <w:sz w:val="24"/>
        </w:rPr>
        <w:t> </w:t>
      </w:r>
      <w:r>
        <w:rPr>
          <w:b/>
          <w:sz w:val="24"/>
        </w:rPr>
        <w:t>colonial</w:t>
      </w:r>
      <w:r>
        <w:rPr>
          <w:b/>
          <w:spacing w:val="-2"/>
          <w:sz w:val="24"/>
        </w:rPr>
        <w:t> </w:t>
      </w:r>
      <w:r>
        <w:rPr>
          <w:b/>
          <w:sz w:val="24"/>
        </w:rPr>
        <w:t>wars</w:t>
      </w:r>
      <w:r>
        <w:rPr>
          <w:b/>
          <w:spacing w:val="-2"/>
          <w:sz w:val="24"/>
        </w:rPr>
        <w:t> </w:t>
      </w:r>
      <w:r>
        <w:rPr>
          <w:b/>
          <w:sz w:val="24"/>
        </w:rPr>
        <w:t>to</w:t>
      </w:r>
      <w:r>
        <w:rPr>
          <w:b/>
          <w:spacing w:val="-2"/>
          <w:sz w:val="24"/>
        </w:rPr>
        <w:t> </w:t>
      </w:r>
      <w:r>
        <w:rPr>
          <w:b/>
          <w:sz w:val="24"/>
        </w:rPr>
        <w:t>suppress</w:t>
      </w:r>
      <w:r>
        <w:rPr>
          <w:b/>
          <w:spacing w:val="-2"/>
          <w:sz w:val="24"/>
        </w:rPr>
        <w:t> </w:t>
      </w:r>
      <w:r>
        <w:rPr>
          <w:b/>
          <w:sz w:val="24"/>
        </w:rPr>
        <w:t>the</w:t>
      </w:r>
      <w:r>
        <w:rPr>
          <w:b/>
          <w:spacing w:val="-2"/>
          <w:sz w:val="24"/>
        </w:rPr>
        <w:t> </w:t>
      </w:r>
      <w:r>
        <w:rPr>
          <w:b/>
          <w:sz w:val="24"/>
        </w:rPr>
        <w:t>national</w:t>
      </w:r>
      <w:r>
        <w:rPr>
          <w:b/>
          <w:spacing w:val="-2"/>
          <w:sz w:val="24"/>
        </w:rPr>
        <w:t> </w:t>
      </w:r>
      <w:r>
        <w:rPr>
          <w:b/>
          <w:sz w:val="24"/>
        </w:rPr>
        <w:t>liberation</w:t>
      </w:r>
      <w:r>
        <w:rPr>
          <w:b/>
          <w:spacing w:val="-1"/>
          <w:sz w:val="24"/>
        </w:rPr>
        <w:t> </w:t>
      </w:r>
      <w:r>
        <w:rPr>
          <w:b/>
          <w:sz w:val="24"/>
        </w:rPr>
        <w:t>movements</w:t>
      </w:r>
      <w:r>
        <w:rPr>
          <w:b/>
          <w:spacing w:val="-2"/>
          <w:sz w:val="24"/>
        </w:rPr>
        <w:t> </w:t>
      </w:r>
      <w:r>
        <w:rPr>
          <w:b/>
          <w:sz w:val="24"/>
        </w:rPr>
        <w:t>of</w:t>
      </w:r>
      <w:r>
        <w:rPr>
          <w:b/>
          <w:spacing w:val="-2"/>
          <w:sz w:val="24"/>
        </w:rPr>
        <w:t> </w:t>
      </w:r>
      <w:r>
        <w:rPr>
          <w:b/>
          <w:sz w:val="24"/>
        </w:rPr>
        <w:t>the</w:t>
      </w:r>
      <w:r>
        <w:rPr>
          <w:b/>
          <w:spacing w:val="-2"/>
          <w:sz w:val="24"/>
        </w:rPr>
        <w:t> </w:t>
      </w:r>
      <w:r>
        <w:rPr>
          <w:b/>
          <w:sz w:val="24"/>
        </w:rPr>
        <w:t>colonial Territories in Africa – is incompatible with the Charter of the United Nations, the Universal Declaration of Human Rights and the Declaration on the Granting of Independence of Colonial Countries and Peoples and poses a serious treat to international peace and security;</w:t>
      </w:r>
    </w:p>
    <w:p>
      <w:pPr>
        <w:pStyle w:val="BodyText"/>
        <w:spacing w:before="3"/>
        <w:rPr>
          <w:sz w:val="36"/>
        </w:rPr>
      </w:pPr>
    </w:p>
    <w:p>
      <w:pPr>
        <w:pStyle w:val="ListParagraph"/>
        <w:numPr>
          <w:ilvl w:val="0"/>
          <w:numId w:val="1"/>
        </w:numPr>
        <w:tabs>
          <w:tab w:pos="839" w:val="left" w:leader="none"/>
          <w:tab w:pos="840" w:val="left" w:leader="none"/>
        </w:tabs>
        <w:spacing w:line="360" w:lineRule="auto" w:before="1" w:after="0"/>
        <w:ind w:left="840" w:right="557" w:hanging="721"/>
        <w:jc w:val="left"/>
        <w:rPr>
          <w:b/>
          <w:sz w:val="24"/>
        </w:rPr>
      </w:pPr>
      <w:r>
        <w:rPr>
          <w:b/>
          <w:sz w:val="24"/>
        </w:rPr>
        <w:t>REAFFIRMS the inalienable rights of colonial peoples to struggle by all necessary</w:t>
      </w:r>
      <w:r>
        <w:rPr>
          <w:b/>
          <w:spacing w:val="-6"/>
          <w:sz w:val="24"/>
        </w:rPr>
        <w:t> </w:t>
      </w:r>
      <w:r>
        <w:rPr>
          <w:b/>
          <w:sz w:val="24"/>
        </w:rPr>
        <w:t>means</w:t>
      </w:r>
      <w:r>
        <w:rPr>
          <w:b/>
          <w:spacing w:val="-6"/>
          <w:sz w:val="24"/>
        </w:rPr>
        <w:t> </w:t>
      </w:r>
      <w:r>
        <w:rPr>
          <w:b/>
          <w:sz w:val="24"/>
        </w:rPr>
        <w:t>at</w:t>
      </w:r>
      <w:r>
        <w:rPr>
          <w:b/>
          <w:spacing w:val="-5"/>
          <w:sz w:val="24"/>
        </w:rPr>
        <w:t> </w:t>
      </w:r>
      <w:r>
        <w:rPr>
          <w:b/>
          <w:sz w:val="24"/>
        </w:rPr>
        <w:t>their</w:t>
      </w:r>
      <w:r>
        <w:rPr>
          <w:b/>
          <w:spacing w:val="-6"/>
          <w:sz w:val="24"/>
        </w:rPr>
        <w:t> </w:t>
      </w:r>
      <w:r>
        <w:rPr>
          <w:b/>
          <w:sz w:val="24"/>
        </w:rPr>
        <w:t>disposal</w:t>
      </w:r>
      <w:r>
        <w:rPr>
          <w:b/>
          <w:spacing w:val="-6"/>
          <w:sz w:val="24"/>
        </w:rPr>
        <w:t> </w:t>
      </w:r>
      <w:r>
        <w:rPr>
          <w:b/>
          <w:sz w:val="24"/>
        </w:rPr>
        <w:t>against</w:t>
      </w:r>
      <w:r>
        <w:rPr>
          <w:b/>
          <w:spacing w:val="-5"/>
          <w:sz w:val="24"/>
        </w:rPr>
        <w:t> </w:t>
      </w:r>
      <w:r>
        <w:rPr>
          <w:b/>
          <w:sz w:val="24"/>
        </w:rPr>
        <w:t>colonial</w:t>
      </w:r>
      <w:r>
        <w:rPr>
          <w:b/>
          <w:spacing w:val="-6"/>
          <w:sz w:val="24"/>
        </w:rPr>
        <w:t> </w:t>
      </w:r>
      <w:r>
        <w:rPr>
          <w:b/>
          <w:sz w:val="24"/>
        </w:rPr>
        <w:t>powers</w:t>
      </w:r>
      <w:r>
        <w:rPr>
          <w:b/>
          <w:spacing w:val="-6"/>
          <w:sz w:val="24"/>
        </w:rPr>
        <w:t> </w:t>
      </w:r>
      <w:r>
        <w:rPr>
          <w:b/>
          <w:sz w:val="24"/>
        </w:rPr>
        <w:t>which</w:t>
      </w:r>
      <w:r>
        <w:rPr>
          <w:b/>
          <w:spacing w:val="-6"/>
          <w:sz w:val="24"/>
        </w:rPr>
        <w:t> </w:t>
      </w:r>
      <w:r>
        <w:rPr>
          <w:b/>
          <w:sz w:val="24"/>
        </w:rPr>
        <w:t>suppress their aspiration for freedom and independence;</w:t>
      </w:r>
    </w:p>
    <w:p>
      <w:pPr>
        <w:pStyle w:val="BodyText"/>
        <w:rPr>
          <w:sz w:val="36"/>
        </w:rPr>
      </w:pPr>
    </w:p>
    <w:p>
      <w:pPr>
        <w:pStyle w:val="ListParagraph"/>
        <w:numPr>
          <w:ilvl w:val="0"/>
          <w:numId w:val="1"/>
        </w:numPr>
        <w:tabs>
          <w:tab w:pos="839" w:val="left" w:leader="none"/>
          <w:tab w:pos="841" w:val="left" w:leader="none"/>
        </w:tabs>
        <w:spacing w:line="360" w:lineRule="auto" w:before="0" w:after="0"/>
        <w:ind w:left="839" w:right="541" w:hanging="720"/>
        <w:jc w:val="left"/>
        <w:rPr>
          <w:b/>
          <w:sz w:val="24"/>
        </w:rPr>
      </w:pPr>
      <w:r>
        <w:rPr>
          <w:b/>
          <w:sz w:val="24"/>
        </w:rPr>
        <w:t>STORNGLY</w:t>
      </w:r>
      <w:r>
        <w:rPr>
          <w:b/>
          <w:spacing w:val="-7"/>
          <w:sz w:val="24"/>
        </w:rPr>
        <w:t> </w:t>
      </w:r>
      <w:r>
        <w:rPr>
          <w:b/>
          <w:sz w:val="24"/>
        </w:rPr>
        <w:t>CONDEMNS</w:t>
      </w:r>
      <w:r>
        <w:rPr>
          <w:b/>
          <w:spacing w:val="-7"/>
          <w:sz w:val="24"/>
        </w:rPr>
        <w:t> </w:t>
      </w:r>
      <w:r>
        <w:rPr>
          <w:b/>
          <w:sz w:val="24"/>
        </w:rPr>
        <w:t>all</w:t>
      </w:r>
      <w:r>
        <w:rPr>
          <w:b/>
          <w:spacing w:val="-7"/>
          <w:sz w:val="24"/>
        </w:rPr>
        <w:t> </w:t>
      </w:r>
      <w:r>
        <w:rPr>
          <w:b/>
          <w:sz w:val="24"/>
        </w:rPr>
        <w:t>countries</w:t>
      </w:r>
      <w:r>
        <w:rPr>
          <w:b/>
          <w:spacing w:val="-7"/>
          <w:sz w:val="24"/>
        </w:rPr>
        <w:t> </w:t>
      </w:r>
      <w:r>
        <w:rPr>
          <w:b/>
          <w:sz w:val="24"/>
        </w:rPr>
        <w:t>which</w:t>
      </w:r>
      <w:r>
        <w:rPr>
          <w:b/>
          <w:spacing w:val="-7"/>
          <w:sz w:val="24"/>
        </w:rPr>
        <w:t> </w:t>
      </w:r>
      <w:r>
        <w:rPr>
          <w:b/>
          <w:sz w:val="24"/>
        </w:rPr>
        <w:t>continue</w:t>
      </w:r>
      <w:r>
        <w:rPr>
          <w:b/>
          <w:spacing w:val="-7"/>
          <w:sz w:val="24"/>
        </w:rPr>
        <w:t> </w:t>
      </w:r>
      <w:r>
        <w:rPr>
          <w:b/>
          <w:sz w:val="24"/>
        </w:rPr>
        <w:t>to</w:t>
      </w:r>
      <w:r>
        <w:rPr>
          <w:b/>
          <w:spacing w:val="-7"/>
          <w:sz w:val="24"/>
        </w:rPr>
        <w:t> </w:t>
      </w:r>
      <w:r>
        <w:rPr>
          <w:b/>
          <w:sz w:val="24"/>
        </w:rPr>
        <w:t>intensify</w:t>
      </w:r>
      <w:r>
        <w:rPr>
          <w:b/>
          <w:spacing w:val="-7"/>
          <w:sz w:val="24"/>
        </w:rPr>
        <w:t> </w:t>
      </w:r>
      <w:r>
        <w:rPr>
          <w:b/>
          <w:sz w:val="24"/>
        </w:rPr>
        <w:t>their economic activities and other foreign concerns thus impeding the implementation of the Declaration on the Granting of Independence to Colonial Countries and Peoples;</w:t>
      </w:r>
    </w:p>
    <w:p>
      <w:pPr>
        <w:pStyle w:val="BodyText"/>
        <w:spacing w:before="10"/>
        <w:rPr>
          <w:sz w:val="35"/>
        </w:rPr>
      </w:pPr>
    </w:p>
    <w:p>
      <w:pPr>
        <w:pStyle w:val="ListParagraph"/>
        <w:numPr>
          <w:ilvl w:val="0"/>
          <w:numId w:val="1"/>
        </w:numPr>
        <w:tabs>
          <w:tab w:pos="839" w:val="left" w:leader="none"/>
          <w:tab w:pos="840" w:val="left" w:leader="none"/>
        </w:tabs>
        <w:spacing w:line="360" w:lineRule="auto" w:before="0" w:after="0"/>
        <w:ind w:left="840" w:right="449" w:hanging="721"/>
        <w:jc w:val="left"/>
        <w:rPr>
          <w:b/>
          <w:sz w:val="24"/>
        </w:rPr>
      </w:pPr>
      <w:r>
        <w:rPr>
          <w:b/>
          <w:sz w:val="24"/>
        </w:rPr>
        <w:t>FURTHER</w:t>
      </w:r>
      <w:r>
        <w:rPr>
          <w:b/>
          <w:spacing w:val="-6"/>
          <w:sz w:val="24"/>
        </w:rPr>
        <w:t> </w:t>
      </w:r>
      <w:r>
        <w:rPr>
          <w:b/>
          <w:sz w:val="24"/>
        </w:rPr>
        <w:t>CONDEMNS</w:t>
      </w:r>
      <w:r>
        <w:rPr>
          <w:b/>
          <w:spacing w:val="-5"/>
          <w:sz w:val="24"/>
        </w:rPr>
        <w:t> </w:t>
      </w:r>
      <w:r>
        <w:rPr>
          <w:b/>
          <w:sz w:val="24"/>
        </w:rPr>
        <w:t>the</w:t>
      </w:r>
      <w:r>
        <w:rPr>
          <w:b/>
          <w:spacing w:val="-6"/>
          <w:sz w:val="24"/>
        </w:rPr>
        <w:t> </w:t>
      </w:r>
      <w:r>
        <w:rPr>
          <w:b/>
          <w:sz w:val="24"/>
        </w:rPr>
        <w:t>expulsion</w:t>
      </w:r>
      <w:r>
        <w:rPr>
          <w:b/>
          <w:spacing w:val="-6"/>
          <w:sz w:val="24"/>
        </w:rPr>
        <w:t> </w:t>
      </w:r>
      <w:r>
        <w:rPr>
          <w:b/>
          <w:sz w:val="24"/>
        </w:rPr>
        <w:t>and</w:t>
      </w:r>
      <w:r>
        <w:rPr>
          <w:b/>
          <w:spacing w:val="-5"/>
          <w:sz w:val="24"/>
        </w:rPr>
        <w:t> </w:t>
      </w:r>
      <w:r>
        <w:rPr>
          <w:b/>
          <w:sz w:val="24"/>
        </w:rPr>
        <w:t>displacement</w:t>
      </w:r>
      <w:r>
        <w:rPr>
          <w:b/>
          <w:spacing w:val="-5"/>
          <w:sz w:val="24"/>
        </w:rPr>
        <w:t> </w:t>
      </w:r>
      <w:r>
        <w:rPr>
          <w:b/>
          <w:sz w:val="24"/>
        </w:rPr>
        <w:t>of</w:t>
      </w:r>
      <w:r>
        <w:rPr>
          <w:b/>
          <w:spacing w:val="-6"/>
          <w:sz w:val="24"/>
        </w:rPr>
        <w:t> </w:t>
      </w:r>
      <w:r>
        <w:rPr>
          <w:b/>
          <w:sz w:val="24"/>
        </w:rPr>
        <w:t>the</w:t>
      </w:r>
      <w:r>
        <w:rPr>
          <w:b/>
          <w:spacing w:val="-6"/>
          <w:sz w:val="24"/>
        </w:rPr>
        <w:t> </w:t>
      </w:r>
      <w:r>
        <w:rPr>
          <w:b/>
          <w:sz w:val="24"/>
        </w:rPr>
        <w:t>natives</w:t>
      </w:r>
      <w:r>
        <w:rPr>
          <w:b/>
          <w:spacing w:val="-6"/>
          <w:sz w:val="24"/>
        </w:rPr>
        <w:t> </w:t>
      </w:r>
      <w:r>
        <w:rPr>
          <w:b/>
          <w:sz w:val="24"/>
        </w:rPr>
        <w:t>of these territories;</w:t>
      </w:r>
    </w:p>
    <w:p>
      <w:pPr>
        <w:pStyle w:val="BodyText"/>
        <w:spacing w:before="1"/>
        <w:rPr>
          <w:sz w:val="36"/>
        </w:rPr>
      </w:pPr>
    </w:p>
    <w:p>
      <w:pPr>
        <w:pStyle w:val="ListParagraph"/>
        <w:numPr>
          <w:ilvl w:val="0"/>
          <w:numId w:val="1"/>
        </w:numPr>
        <w:tabs>
          <w:tab w:pos="839" w:val="left" w:leader="none"/>
          <w:tab w:pos="840" w:val="left" w:leader="none"/>
        </w:tabs>
        <w:spacing w:line="360" w:lineRule="auto" w:before="1" w:after="0"/>
        <w:ind w:left="839" w:right="265" w:hanging="720"/>
        <w:jc w:val="left"/>
        <w:rPr>
          <w:b/>
          <w:sz w:val="24"/>
        </w:rPr>
      </w:pPr>
      <w:r>
        <w:rPr>
          <w:b/>
          <w:sz w:val="24"/>
        </w:rPr>
        <w:t>CALLS UPON all Member States to do their utmost to promote in the United Nations and the Organizations within the United Nations system, effective measures for the full implementation of Resolution 1514 (XV) including</w:t>
      </w:r>
      <w:r>
        <w:rPr>
          <w:b/>
          <w:spacing w:val="-5"/>
          <w:sz w:val="24"/>
        </w:rPr>
        <w:t> </w:t>
      </w:r>
      <w:r>
        <w:rPr>
          <w:b/>
          <w:sz w:val="24"/>
        </w:rPr>
        <w:t>the</w:t>
      </w:r>
      <w:r>
        <w:rPr>
          <w:b/>
          <w:spacing w:val="-5"/>
          <w:sz w:val="24"/>
        </w:rPr>
        <w:t> </w:t>
      </w:r>
      <w:r>
        <w:rPr>
          <w:b/>
          <w:sz w:val="24"/>
        </w:rPr>
        <w:t>adoption</w:t>
      </w:r>
      <w:r>
        <w:rPr>
          <w:b/>
          <w:spacing w:val="-4"/>
          <w:sz w:val="24"/>
        </w:rPr>
        <w:t> </w:t>
      </w:r>
      <w:r>
        <w:rPr>
          <w:b/>
          <w:sz w:val="24"/>
        </w:rPr>
        <w:t>by</w:t>
      </w:r>
      <w:r>
        <w:rPr>
          <w:b/>
          <w:spacing w:val="-5"/>
          <w:sz w:val="24"/>
        </w:rPr>
        <w:t> </w:t>
      </w:r>
      <w:r>
        <w:rPr>
          <w:b/>
          <w:sz w:val="24"/>
        </w:rPr>
        <w:t>the</w:t>
      </w:r>
      <w:r>
        <w:rPr>
          <w:b/>
          <w:spacing w:val="-5"/>
          <w:sz w:val="24"/>
        </w:rPr>
        <w:t> </w:t>
      </w:r>
      <w:r>
        <w:rPr>
          <w:b/>
          <w:sz w:val="24"/>
        </w:rPr>
        <w:t>Security</w:t>
      </w:r>
      <w:r>
        <w:rPr>
          <w:b/>
          <w:spacing w:val="-5"/>
          <w:sz w:val="24"/>
        </w:rPr>
        <w:t> </w:t>
      </w:r>
      <w:r>
        <w:rPr>
          <w:b/>
          <w:sz w:val="24"/>
        </w:rPr>
        <w:t>Council</w:t>
      </w:r>
      <w:r>
        <w:rPr>
          <w:b/>
          <w:spacing w:val="-5"/>
          <w:sz w:val="24"/>
        </w:rPr>
        <w:t> </w:t>
      </w:r>
      <w:r>
        <w:rPr>
          <w:b/>
          <w:sz w:val="24"/>
        </w:rPr>
        <w:t>of</w:t>
      </w:r>
      <w:r>
        <w:rPr>
          <w:b/>
          <w:spacing w:val="-5"/>
          <w:sz w:val="24"/>
        </w:rPr>
        <w:t> </w:t>
      </w:r>
      <w:r>
        <w:rPr>
          <w:b/>
          <w:sz w:val="24"/>
        </w:rPr>
        <w:t>effective</w:t>
      </w:r>
      <w:r>
        <w:rPr>
          <w:b/>
          <w:spacing w:val="-4"/>
          <w:sz w:val="24"/>
        </w:rPr>
        <w:t> </w:t>
      </w:r>
      <w:r>
        <w:rPr>
          <w:b/>
          <w:sz w:val="24"/>
        </w:rPr>
        <w:t>measures</w:t>
      </w:r>
      <w:r>
        <w:rPr>
          <w:b/>
          <w:spacing w:val="-4"/>
          <w:sz w:val="24"/>
        </w:rPr>
        <w:t> </w:t>
      </w:r>
      <w:r>
        <w:rPr>
          <w:b/>
          <w:sz w:val="24"/>
        </w:rPr>
        <w:t>against governments and regimes which engage in forms of repression of colonial peoples, which would seriously impede the maintenance of international peace and security;</w:t>
      </w:r>
    </w:p>
    <w:p>
      <w:pPr>
        <w:spacing w:after="0" w:line="360" w:lineRule="auto"/>
        <w:jc w:val="left"/>
        <w:rPr>
          <w:sz w:val="24"/>
        </w:rPr>
        <w:sectPr>
          <w:pgSz w:w="12240" w:h="15840"/>
          <w:pgMar w:top="560" w:bottom="280" w:left="1680" w:right="1700"/>
        </w:sectPr>
      </w:pPr>
    </w:p>
    <w:p>
      <w:pPr>
        <w:pStyle w:val="ListParagraph"/>
        <w:numPr>
          <w:ilvl w:val="0"/>
          <w:numId w:val="1"/>
        </w:numPr>
        <w:tabs>
          <w:tab w:pos="839" w:val="left" w:leader="none"/>
          <w:tab w:pos="840" w:val="left" w:leader="none"/>
        </w:tabs>
        <w:spacing w:line="360" w:lineRule="auto" w:before="78" w:after="0"/>
        <w:ind w:left="840" w:right="199" w:hanging="720"/>
        <w:jc w:val="left"/>
        <w:rPr>
          <w:b/>
          <w:sz w:val="24"/>
        </w:rPr>
      </w:pPr>
      <w:r>
        <w:rPr>
          <w:b/>
          <w:sz w:val="24"/>
        </w:rPr>
        <w:t>CALLS UPON the United Nations Security Council to continue to give special</w:t>
      </w:r>
      <w:r>
        <w:rPr>
          <w:b/>
          <w:spacing w:val="-5"/>
          <w:sz w:val="24"/>
        </w:rPr>
        <w:t> </w:t>
      </w:r>
      <w:r>
        <w:rPr>
          <w:b/>
          <w:sz w:val="24"/>
        </w:rPr>
        <w:t>attention</w:t>
      </w:r>
      <w:r>
        <w:rPr>
          <w:b/>
          <w:spacing w:val="-5"/>
          <w:sz w:val="24"/>
        </w:rPr>
        <w:t> </w:t>
      </w:r>
      <w:r>
        <w:rPr>
          <w:b/>
          <w:sz w:val="24"/>
        </w:rPr>
        <w:t>to</w:t>
      </w:r>
      <w:r>
        <w:rPr>
          <w:b/>
          <w:spacing w:val="-5"/>
          <w:sz w:val="24"/>
        </w:rPr>
        <w:t> </w:t>
      </w:r>
      <w:r>
        <w:rPr>
          <w:b/>
          <w:sz w:val="24"/>
        </w:rPr>
        <w:t>the</w:t>
      </w:r>
      <w:r>
        <w:rPr>
          <w:b/>
          <w:spacing w:val="-5"/>
          <w:sz w:val="24"/>
        </w:rPr>
        <w:t> </w:t>
      </w:r>
      <w:r>
        <w:rPr>
          <w:b/>
          <w:sz w:val="24"/>
        </w:rPr>
        <w:t>problems</w:t>
      </w:r>
      <w:r>
        <w:rPr>
          <w:b/>
          <w:spacing w:val="-5"/>
          <w:sz w:val="24"/>
        </w:rPr>
        <w:t> </w:t>
      </w:r>
      <w:r>
        <w:rPr>
          <w:b/>
          <w:sz w:val="24"/>
        </w:rPr>
        <w:t>of</w:t>
      </w:r>
      <w:r>
        <w:rPr>
          <w:b/>
          <w:spacing w:val="-5"/>
          <w:sz w:val="24"/>
        </w:rPr>
        <w:t> </w:t>
      </w:r>
      <w:r>
        <w:rPr>
          <w:b/>
          <w:sz w:val="24"/>
        </w:rPr>
        <w:t>Namibia</w:t>
      </w:r>
      <w:r>
        <w:rPr>
          <w:b/>
          <w:spacing w:val="-5"/>
          <w:sz w:val="24"/>
        </w:rPr>
        <w:t> </w:t>
      </w:r>
      <w:r>
        <w:rPr>
          <w:b/>
          <w:sz w:val="24"/>
        </w:rPr>
        <w:t>by</w:t>
      </w:r>
      <w:r>
        <w:rPr>
          <w:b/>
          <w:spacing w:val="-5"/>
          <w:sz w:val="24"/>
        </w:rPr>
        <w:t> </w:t>
      </w:r>
      <w:r>
        <w:rPr>
          <w:b/>
          <w:sz w:val="24"/>
        </w:rPr>
        <w:t>adopting</w:t>
      </w:r>
      <w:r>
        <w:rPr>
          <w:b/>
          <w:spacing w:val="-5"/>
          <w:sz w:val="24"/>
        </w:rPr>
        <w:t> </w:t>
      </w:r>
      <w:r>
        <w:rPr>
          <w:b/>
          <w:sz w:val="24"/>
        </w:rPr>
        <w:t>measures</w:t>
      </w:r>
      <w:r>
        <w:rPr>
          <w:b/>
          <w:spacing w:val="-5"/>
          <w:sz w:val="24"/>
        </w:rPr>
        <w:t> </w:t>
      </w:r>
      <w:r>
        <w:rPr>
          <w:b/>
          <w:sz w:val="24"/>
        </w:rPr>
        <w:t>to</w:t>
      </w:r>
      <w:r>
        <w:rPr>
          <w:b/>
          <w:spacing w:val="-5"/>
          <w:sz w:val="24"/>
        </w:rPr>
        <w:t> </w:t>
      </w:r>
      <w:r>
        <w:rPr>
          <w:b/>
          <w:sz w:val="24"/>
        </w:rPr>
        <w:t>ensure the full implementation of United Nations General Assembly Resolutions 1514 (XV) and its own resolutions and in particular, a mandatory oil embargo against the racist regime of South Africa for its policy of apartheid and for illegally occupying Namibia in defiance of Security Council </w:t>
      </w:r>
      <w:r>
        <w:rPr>
          <w:b/>
          <w:spacing w:val="-2"/>
          <w:sz w:val="24"/>
        </w:rPr>
        <w:t>Resolutions.</w:t>
      </w:r>
    </w:p>
    <w:sectPr>
      <w:pgSz w:w="12240" w:h="15840"/>
      <w:pgMar w:top="960" w:bottom="280" w:left="1680" w:right="17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840" w:hanging="720"/>
        <w:jc w:val="left"/>
      </w:pPr>
      <w:rPr>
        <w:rFonts w:hint="default" w:ascii="Times New Roman" w:hAnsi="Times New Roman" w:eastAsia="Times New Roman" w:cs="Times New Roman"/>
        <w:b/>
        <w:bCs/>
        <w:i w:val="0"/>
        <w:iCs w:val="0"/>
        <w:w w:val="100"/>
        <w:sz w:val="24"/>
        <w:szCs w:val="24"/>
        <w:lang w:val="en-US" w:eastAsia="en-US" w:bidi="ar-SA"/>
      </w:rPr>
    </w:lvl>
    <w:lvl w:ilvl="1">
      <w:start w:val="0"/>
      <w:numFmt w:val="bullet"/>
      <w:lvlText w:val="•"/>
      <w:lvlJc w:val="left"/>
      <w:pPr>
        <w:ind w:left="1642" w:hanging="720"/>
      </w:pPr>
      <w:rPr>
        <w:rFonts w:hint="default"/>
        <w:lang w:val="en-US" w:eastAsia="en-US" w:bidi="ar-SA"/>
      </w:rPr>
    </w:lvl>
    <w:lvl w:ilvl="2">
      <w:start w:val="0"/>
      <w:numFmt w:val="bullet"/>
      <w:lvlText w:val="•"/>
      <w:lvlJc w:val="left"/>
      <w:pPr>
        <w:ind w:left="2444" w:hanging="720"/>
      </w:pPr>
      <w:rPr>
        <w:rFonts w:hint="default"/>
        <w:lang w:val="en-US" w:eastAsia="en-US" w:bidi="ar-SA"/>
      </w:rPr>
    </w:lvl>
    <w:lvl w:ilvl="3">
      <w:start w:val="0"/>
      <w:numFmt w:val="bullet"/>
      <w:lvlText w:val="•"/>
      <w:lvlJc w:val="left"/>
      <w:pPr>
        <w:ind w:left="3246" w:hanging="720"/>
      </w:pPr>
      <w:rPr>
        <w:rFonts w:hint="default"/>
        <w:lang w:val="en-US" w:eastAsia="en-US" w:bidi="ar-SA"/>
      </w:rPr>
    </w:lvl>
    <w:lvl w:ilvl="4">
      <w:start w:val="0"/>
      <w:numFmt w:val="bullet"/>
      <w:lvlText w:val="•"/>
      <w:lvlJc w:val="left"/>
      <w:pPr>
        <w:ind w:left="4048" w:hanging="720"/>
      </w:pPr>
      <w:rPr>
        <w:rFonts w:hint="default"/>
        <w:lang w:val="en-US" w:eastAsia="en-US" w:bidi="ar-SA"/>
      </w:rPr>
    </w:lvl>
    <w:lvl w:ilvl="5">
      <w:start w:val="0"/>
      <w:numFmt w:val="bullet"/>
      <w:lvlText w:val="•"/>
      <w:lvlJc w:val="left"/>
      <w:pPr>
        <w:ind w:left="4850" w:hanging="720"/>
      </w:pPr>
      <w:rPr>
        <w:rFonts w:hint="default"/>
        <w:lang w:val="en-US" w:eastAsia="en-US" w:bidi="ar-SA"/>
      </w:rPr>
    </w:lvl>
    <w:lvl w:ilvl="6">
      <w:start w:val="0"/>
      <w:numFmt w:val="bullet"/>
      <w:lvlText w:val="•"/>
      <w:lvlJc w:val="left"/>
      <w:pPr>
        <w:ind w:left="5652" w:hanging="720"/>
      </w:pPr>
      <w:rPr>
        <w:rFonts w:hint="default"/>
        <w:lang w:val="en-US" w:eastAsia="en-US" w:bidi="ar-SA"/>
      </w:rPr>
    </w:lvl>
    <w:lvl w:ilvl="7">
      <w:start w:val="0"/>
      <w:numFmt w:val="bullet"/>
      <w:lvlText w:val="•"/>
      <w:lvlJc w:val="left"/>
      <w:pPr>
        <w:ind w:left="6454" w:hanging="720"/>
      </w:pPr>
      <w:rPr>
        <w:rFonts w:hint="default"/>
        <w:lang w:val="en-US" w:eastAsia="en-US" w:bidi="ar-SA"/>
      </w:rPr>
    </w:lvl>
    <w:lvl w:ilvl="8">
      <w:start w:val="0"/>
      <w:numFmt w:val="bullet"/>
      <w:lvlText w:val="•"/>
      <w:lvlJc w:val="left"/>
      <w:pPr>
        <w:ind w:left="7256" w:hanging="72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b/>
      <w:bCs/>
      <w:sz w:val="24"/>
      <w:szCs w:val="24"/>
      <w:lang w:val="en-US" w:eastAsia="en-US" w:bidi="ar-SA"/>
    </w:rPr>
  </w:style>
  <w:style w:styleId="ListParagraph" w:type="paragraph">
    <w:name w:val="List Paragraph"/>
    <w:basedOn w:val="Normal"/>
    <w:uiPriority w:val="1"/>
    <w:qFormat/>
    <w:pPr>
      <w:ind w:left="840" w:right="111" w:hanging="720"/>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dayle</dc:creator>
  <dc:title>DECLARATIONS AND RECOMMENDATIONS OF THE THIRTY FIFTH ORDINARY SESSION OF THE COUNCIL OF MINISTERS ADOPTED BY THE FIFTEENTH ASSEMBLY OF HEADS OF STATE AND GOVERNMENT</dc:title>
  <dcterms:created xsi:type="dcterms:W3CDTF">2023-04-11T21:31:18Z</dcterms:created>
  <dcterms:modified xsi:type="dcterms:W3CDTF">2023-04-11T21:31:18Z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2023-03-19T00:00:00Z</vt:filetime>
  </property>
  <property fmtid="{D5CDD505-2E9C-101B-9397-08002B2CF9AE}" pid="3" name="LastSaved">
    <vt:filetime>2023-04-11T00:00:00Z</vt:filetime>
  </property>
  <property fmtid="{D5CDD505-2E9C-101B-9397-08002B2CF9AE}" pid="4" name="Producer">
    <vt:lpwstr>Acrobat PDFWriter 3.02 for Windows NT</vt:lpwstr>
  </property>
</Properties>
</file>