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01"/>
        <w:jc w:val="right"/>
      </w:pPr>
      <w:r>
        <w:rPr/>
        <w:t>CM/Res.844</w:t>
      </w:r>
      <w:r>
        <w:rPr>
          <w:spacing w:val="-11"/>
        </w:rPr>
        <w:t> </w:t>
      </w:r>
      <w:r>
        <w:rPr>
          <w:spacing w:val="-2"/>
        </w:rPr>
        <w:t>(XXXVI)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62" w:lineRule="auto" w:before="1"/>
        <w:ind w:left="3354" w:right="75" w:hanging="2573"/>
      </w:pPr>
      <w:r>
        <w:rPr>
          <w:u w:val="single"/>
        </w:rPr>
        <w:t>RESOLUTION</w:t>
      </w:r>
      <w:r>
        <w:rPr>
          <w:spacing w:val="-10"/>
          <w:u w:val="single"/>
        </w:rPr>
        <w:t> </w:t>
      </w:r>
      <w:r>
        <w:rPr>
          <w:u w:val="single"/>
        </w:rPr>
        <w:t>ON</w:t>
      </w:r>
      <w:r>
        <w:rPr>
          <w:spacing w:val="-10"/>
          <w:u w:val="single"/>
        </w:rPr>
        <w:t> </w:t>
      </w:r>
      <w:r>
        <w:rPr>
          <w:u w:val="single"/>
        </w:rPr>
        <w:t>THERAPEUTIC</w:t>
      </w:r>
      <w:r>
        <w:rPr>
          <w:spacing w:val="-10"/>
          <w:u w:val="single"/>
        </w:rPr>
        <w:t> </w:t>
      </w:r>
      <w:r>
        <w:rPr>
          <w:u w:val="single"/>
        </w:rPr>
        <w:t>AND</w:t>
      </w:r>
      <w:r>
        <w:rPr>
          <w:spacing w:val="-10"/>
          <w:u w:val="single"/>
        </w:rPr>
        <w:t> </w:t>
      </w:r>
      <w:r>
        <w:rPr>
          <w:u w:val="single"/>
        </w:rPr>
        <w:t>PREVENTION</w:t>
      </w:r>
      <w:r>
        <w:rPr>
          <w:spacing w:val="-10"/>
          <w:u w:val="single"/>
        </w:rPr>
        <w:t> </w:t>
      </w:r>
      <w:r>
        <w:rPr>
          <w:u w:val="single"/>
        </w:rPr>
        <w:t>OF</w:t>
      </w:r>
      <w:r>
        <w:rPr>
          <w:spacing w:val="-10"/>
          <w:u w:val="single"/>
        </w:rPr>
        <w:t> </w:t>
      </w:r>
      <w:r>
        <w:rPr>
          <w:u w:val="single"/>
        </w:rPr>
        <w:t>ENDEMIC</w:t>
      </w:r>
      <w:r>
        <w:rPr/>
        <w:t> </w:t>
      </w:r>
      <w:r>
        <w:rPr>
          <w:u w:val="single"/>
        </w:rPr>
        <w:t>GOITER IN AFRICA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360" w:lineRule="auto" w:before="90"/>
        <w:ind w:left="100" w:right="75"/>
      </w:pPr>
      <w:r>
        <w:rPr/>
        <w:t>The</w:t>
      </w:r>
      <w:r>
        <w:rPr>
          <w:spacing w:val="-12"/>
        </w:rPr>
        <w:t> </w:t>
      </w:r>
      <w:r>
        <w:rPr/>
        <w:t>Council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Ministers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Organization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African</w:t>
      </w:r>
      <w:r>
        <w:rPr>
          <w:spacing w:val="-12"/>
        </w:rPr>
        <w:t> </w:t>
      </w:r>
      <w:r>
        <w:rPr/>
        <w:t>Unity,</w:t>
      </w:r>
      <w:r>
        <w:rPr>
          <w:spacing w:val="-11"/>
        </w:rPr>
        <w:t> </w:t>
      </w:r>
      <w:r>
        <w:rPr/>
        <w:t>meeting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/>
        <w:t>its</w:t>
      </w:r>
      <w:r>
        <w:rPr>
          <w:spacing w:val="-12"/>
        </w:rPr>
        <w:t> </w:t>
      </w:r>
      <w:r>
        <w:rPr/>
        <w:t>Thirty-sixth Ordinary Session in Addis Ababa, Ethiopia, from 23 February to 1 March, 1981,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0" w:right="75"/>
      </w:pPr>
      <w:r>
        <w:rPr>
          <w:u w:val="single"/>
        </w:rPr>
        <w:t>Having</w:t>
      </w:r>
      <w:r>
        <w:rPr>
          <w:spacing w:val="-8"/>
          <w:u w:val="single"/>
        </w:rPr>
        <w:t> </w:t>
      </w:r>
      <w:r>
        <w:rPr>
          <w:u w:val="single"/>
        </w:rPr>
        <w:t>considered</w:t>
      </w:r>
      <w:r>
        <w:rPr>
          <w:spacing w:val="-1"/>
        </w:rPr>
        <w:t> </w:t>
      </w:r>
      <w:r>
        <w:rPr/>
        <w:t>the</w:t>
      </w:r>
      <w:r>
        <w:rPr>
          <w:spacing w:val="-8"/>
        </w:rPr>
        <w:t> </w:t>
      </w:r>
      <w:r>
        <w:rPr/>
        <w:t>report</w:t>
      </w:r>
      <w:r>
        <w:rPr>
          <w:spacing w:val="-6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Secretary-General</w:t>
      </w:r>
      <w:r>
        <w:rPr>
          <w:spacing w:val="-7"/>
        </w:rPr>
        <w:t> </w:t>
      </w:r>
      <w:r>
        <w:rPr/>
        <w:t>on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report</w:t>
      </w:r>
      <w:r>
        <w:rPr>
          <w:spacing w:val="-5"/>
        </w:rPr>
        <w:t> </w:t>
      </w:r>
      <w:r>
        <w:rPr/>
        <w:t>on</w:t>
      </w:r>
      <w:r>
        <w:rPr>
          <w:spacing w:val="-7"/>
        </w:rPr>
        <w:t> </w:t>
      </w:r>
      <w:r>
        <w:rPr/>
        <w:t>endemic</w:t>
      </w:r>
      <w:r>
        <w:rPr>
          <w:spacing w:val="-7"/>
        </w:rPr>
        <w:t> </w:t>
      </w:r>
      <w:r>
        <w:rPr/>
        <w:t>goiter</w:t>
      </w:r>
      <w:r>
        <w:rPr>
          <w:spacing w:val="-7"/>
        </w:rPr>
        <w:t> </w:t>
      </w:r>
      <w:r>
        <w:rPr/>
        <w:t>in Africa adopted by African Experts at their meeting held in Addis Ababa, Ethiopia, from 13 to 17 October 1980 (Document CM/1096 (XXXVI),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0" w:right="75"/>
      </w:pPr>
      <w:r>
        <w:rPr>
          <w:u w:val="single"/>
        </w:rPr>
        <w:t>Noting</w:t>
      </w:r>
      <w:r>
        <w:rPr>
          <w:spacing w:val="-10"/>
        </w:rPr>
        <w:t> </w:t>
      </w:r>
      <w:r>
        <w:rPr/>
        <w:t>that</w:t>
      </w:r>
      <w:r>
        <w:rPr>
          <w:spacing w:val="-8"/>
        </w:rPr>
        <w:t> </w:t>
      </w:r>
      <w:r>
        <w:rPr/>
        <w:t>the</w:t>
      </w:r>
      <w:r>
        <w:rPr>
          <w:spacing w:val="-10"/>
        </w:rPr>
        <w:t> </w:t>
      </w:r>
      <w:r>
        <w:rPr/>
        <w:t>preventive</w:t>
      </w:r>
      <w:r>
        <w:rPr>
          <w:spacing w:val="-10"/>
        </w:rPr>
        <w:t> </w:t>
      </w:r>
      <w:r>
        <w:rPr/>
        <w:t>treatment</w:t>
      </w:r>
      <w:r>
        <w:rPr>
          <w:spacing w:val="-8"/>
        </w:rPr>
        <w:t> </w:t>
      </w:r>
      <w:r>
        <w:rPr/>
        <w:t>is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best</w:t>
      </w:r>
      <w:r>
        <w:rPr>
          <w:spacing w:val="-8"/>
        </w:rPr>
        <w:t> </w:t>
      </w:r>
      <w:r>
        <w:rPr/>
        <w:t>means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eradicating</w:t>
      </w:r>
      <w:r>
        <w:rPr>
          <w:spacing w:val="-10"/>
        </w:rPr>
        <w:t> </w:t>
      </w:r>
      <w:r>
        <w:rPr/>
        <w:t>endemic</w:t>
      </w:r>
      <w:r>
        <w:rPr>
          <w:spacing w:val="-10"/>
        </w:rPr>
        <w:t> </w:t>
      </w:r>
      <w:r>
        <w:rPr/>
        <w:t>goiter</w:t>
      </w:r>
      <w:r>
        <w:rPr>
          <w:spacing w:val="-10"/>
        </w:rPr>
        <w:t> </w:t>
      </w:r>
      <w:r>
        <w:rPr/>
        <w:t>and endemic cretinism;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360" w:lineRule="auto" w:before="1" w:after="0"/>
        <w:ind w:left="820" w:right="171" w:hanging="720"/>
        <w:jc w:val="left"/>
        <w:rPr>
          <w:sz w:val="24"/>
        </w:rPr>
      </w:pPr>
      <w:r>
        <w:rPr>
          <w:sz w:val="24"/>
        </w:rPr>
        <w:t>RECOMMENDS</w:t>
      </w:r>
      <w:r>
        <w:rPr>
          <w:spacing w:val="-10"/>
          <w:sz w:val="24"/>
        </w:rPr>
        <w:t> </w:t>
      </w:r>
      <w:r>
        <w:rPr>
          <w:sz w:val="24"/>
        </w:rPr>
        <w:t>that</w:t>
      </w:r>
      <w:r>
        <w:rPr>
          <w:spacing w:val="-9"/>
          <w:sz w:val="24"/>
        </w:rPr>
        <w:t> </w:t>
      </w:r>
      <w:r>
        <w:rPr>
          <w:sz w:val="24"/>
        </w:rPr>
        <w:t>Member</w:t>
      </w:r>
      <w:r>
        <w:rPr>
          <w:spacing w:val="-10"/>
          <w:sz w:val="24"/>
        </w:rPr>
        <w:t> </w:t>
      </w:r>
      <w:r>
        <w:rPr>
          <w:sz w:val="24"/>
        </w:rPr>
        <w:t>States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Organization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African</w:t>
      </w:r>
      <w:r>
        <w:rPr>
          <w:spacing w:val="-10"/>
          <w:sz w:val="24"/>
        </w:rPr>
        <w:t> </w:t>
      </w:r>
      <w:r>
        <w:rPr>
          <w:sz w:val="24"/>
        </w:rPr>
        <w:t>Unity</w:t>
      </w:r>
      <w:r>
        <w:rPr>
          <w:spacing w:val="-10"/>
          <w:sz w:val="24"/>
        </w:rPr>
        <w:t> </w:t>
      </w:r>
      <w:r>
        <w:rPr>
          <w:sz w:val="24"/>
        </w:rPr>
        <w:t>should </w:t>
      </w:r>
      <w:r>
        <w:rPr>
          <w:spacing w:val="-2"/>
          <w:sz w:val="24"/>
        </w:rPr>
        <w:t>ensure:</w:t>
      </w:r>
    </w:p>
    <w:p>
      <w:pPr>
        <w:pStyle w:val="BodyText"/>
        <w:spacing w:before="7"/>
        <w:rPr>
          <w:sz w:val="35"/>
        </w:rPr>
      </w:pPr>
    </w:p>
    <w:p>
      <w:pPr>
        <w:pStyle w:val="ListParagraph"/>
        <w:numPr>
          <w:ilvl w:val="1"/>
          <w:numId w:val="1"/>
        </w:numPr>
        <w:tabs>
          <w:tab w:pos="1539" w:val="left" w:leader="none"/>
          <w:tab w:pos="1540" w:val="left" w:leader="none"/>
        </w:tabs>
        <w:spacing w:line="362" w:lineRule="auto" w:before="1" w:after="0"/>
        <w:ind w:left="1540" w:right="371" w:hanging="720"/>
        <w:jc w:val="left"/>
        <w:rPr>
          <w:sz w:val="24"/>
        </w:rPr>
      </w:pPr>
      <w:r>
        <w:rPr>
          <w:sz w:val="24"/>
        </w:rPr>
        <w:t>kitchen</w:t>
      </w:r>
      <w:r>
        <w:rPr>
          <w:spacing w:val="-15"/>
          <w:sz w:val="24"/>
        </w:rPr>
        <w:t> </w:t>
      </w:r>
      <w:r>
        <w:rPr>
          <w:sz w:val="24"/>
        </w:rPr>
        <w:t>salt</w:t>
      </w:r>
      <w:r>
        <w:rPr>
          <w:spacing w:val="-15"/>
          <w:sz w:val="24"/>
        </w:rPr>
        <w:t> </w:t>
      </w:r>
      <w:r>
        <w:rPr>
          <w:sz w:val="24"/>
        </w:rPr>
        <w:t>iodination</w:t>
      </w:r>
      <w:r>
        <w:rPr>
          <w:spacing w:val="-10"/>
          <w:sz w:val="24"/>
        </w:rPr>
        <w:t> </w:t>
      </w:r>
      <w:r>
        <w:rPr>
          <w:sz w:val="24"/>
        </w:rPr>
        <w:t>as</w:t>
      </w:r>
      <w:r>
        <w:rPr>
          <w:spacing w:val="-15"/>
          <w:sz w:val="24"/>
        </w:rPr>
        <w:t> </w:t>
      </w:r>
      <w:r>
        <w:rPr>
          <w:sz w:val="24"/>
        </w:rPr>
        <w:t>first</w:t>
      </w:r>
      <w:r>
        <w:rPr>
          <w:spacing w:val="-14"/>
          <w:sz w:val="24"/>
        </w:rPr>
        <w:t> </w:t>
      </w:r>
      <w:r>
        <w:rPr>
          <w:sz w:val="24"/>
        </w:rPr>
        <w:t>prophylactic</w:t>
      </w:r>
      <w:r>
        <w:rPr>
          <w:spacing w:val="-15"/>
          <w:sz w:val="24"/>
        </w:rPr>
        <w:t> </w:t>
      </w:r>
      <w:r>
        <w:rPr>
          <w:sz w:val="24"/>
        </w:rPr>
        <w:t>measure</w:t>
      </w:r>
      <w:r>
        <w:rPr>
          <w:spacing w:val="-15"/>
          <w:sz w:val="24"/>
        </w:rPr>
        <w:t> </w:t>
      </w:r>
      <w:r>
        <w:rPr>
          <w:sz w:val="24"/>
        </w:rPr>
        <w:t>while</w:t>
      </w:r>
      <w:r>
        <w:rPr>
          <w:spacing w:val="-15"/>
          <w:sz w:val="24"/>
        </w:rPr>
        <w:t> </w:t>
      </w:r>
      <w:r>
        <w:rPr>
          <w:sz w:val="24"/>
        </w:rPr>
        <w:t>controlling</w:t>
      </w:r>
      <w:r>
        <w:rPr>
          <w:spacing w:val="-15"/>
          <w:sz w:val="24"/>
        </w:rPr>
        <w:t> </w:t>
      </w:r>
      <w:r>
        <w:rPr>
          <w:sz w:val="24"/>
        </w:rPr>
        <w:t>the modes of application (dosage, distribution);</w:t>
      </w:r>
    </w:p>
    <w:p>
      <w:pPr>
        <w:pStyle w:val="BodyText"/>
        <w:spacing w:before="7"/>
        <w:rPr>
          <w:sz w:val="35"/>
        </w:rPr>
      </w:pPr>
    </w:p>
    <w:p>
      <w:pPr>
        <w:pStyle w:val="ListParagraph"/>
        <w:numPr>
          <w:ilvl w:val="1"/>
          <w:numId w:val="1"/>
        </w:numPr>
        <w:tabs>
          <w:tab w:pos="1539" w:val="left" w:leader="none"/>
          <w:tab w:pos="1540" w:val="left" w:leader="none"/>
        </w:tabs>
        <w:spacing w:line="360" w:lineRule="auto" w:before="0" w:after="0"/>
        <w:ind w:left="1540" w:right="453" w:hanging="720"/>
        <w:jc w:val="left"/>
        <w:rPr>
          <w:sz w:val="24"/>
        </w:rPr>
      </w:pPr>
      <w:r>
        <w:rPr>
          <w:sz w:val="24"/>
        </w:rPr>
        <w:t>for</w:t>
      </w:r>
      <w:r>
        <w:rPr>
          <w:spacing w:val="-14"/>
          <w:sz w:val="24"/>
        </w:rPr>
        <w:t> </w:t>
      </w:r>
      <w:r>
        <w:rPr>
          <w:sz w:val="24"/>
        </w:rPr>
        <w:t>economic</w:t>
      </w:r>
      <w:r>
        <w:rPr>
          <w:spacing w:val="-14"/>
          <w:sz w:val="24"/>
        </w:rPr>
        <w:t> </w:t>
      </w:r>
      <w:r>
        <w:rPr>
          <w:sz w:val="24"/>
        </w:rPr>
        <w:t>reasons,</w:t>
      </w:r>
      <w:r>
        <w:rPr>
          <w:spacing w:val="-13"/>
          <w:sz w:val="24"/>
        </w:rPr>
        <w:t> </w:t>
      </w:r>
      <w:r>
        <w:rPr>
          <w:sz w:val="24"/>
        </w:rPr>
        <w:t>establishment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4"/>
          <w:sz w:val="24"/>
        </w:rPr>
        <w:t> </w:t>
      </w:r>
      <w:r>
        <w:rPr>
          <w:sz w:val="24"/>
        </w:rPr>
        <w:t>regional</w:t>
      </w:r>
      <w:r>
        <w:rPr>
          <w:spacing w:val="-14"/>
          <w:sz w:val="24"/>
        </w:rPr>
        <w:t> </w:t>
      </w:r>
      <w:r>
        <w:rPr>
          <w:sz w:val="24"/>
        </w:rPr>
        <w:t>salt</w:t>
      </w:r>
      <w:r>
        <w:rPr>
          <w:spacing w:val="-12"/>
          <w:sz w:val="24"/>
        </w:rPr>
        <w:t> </w:t>
      </w:r>
      <w:r>
        <w:rPr>
          <w:sz w:val="24"/>
        </w:rPr>
        <w:t>iodination</w:t>
      </w:r>
      <w:r>
        <w:rPr>
          <w:spacing w:val="-14"/>
          <w:sz w:val="24"/>
        </w:rPr>
        <w:t> </w:t>
      </w:r>
      <w:r>
        <w:rPr>
          <w:sz w:val="24"/>
        </w:rPr>
        <w:t>factories for those countries which cannot procure them nationally.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360" w:lineRule="auto" w:before="0" w:after="0"/>
        <w:ind w:left="820" w:right="1124" w:hanging="721"/>
        <w:jc w:val="left"/>
        <w:rPr>
          <w:sz w:val="24"/>
        </w:rPr>
      </w:pPr>
      <w:r>
        <w:rPr>
          <w:sz w:val="24"/>
        </w:rPr>
        <w:t>CALLS</w:t>
      </w:r>
      <w:r>
        <w:rPr>
          <w:spacing w:val="-9"/>
          <w:sz w:val="24"/>
        </w:rPr>
        <w:t> </w:t>
      </w:r>
      <w:r>
        <w:rPr>
          <w:sz w:val="24"/>
        </w:rPr>
        <w:t>ON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OAU</w:t>
      </w:r>
      <w:r>
        <w:rPr>
          <w:spacing w:val="-9"/>
          <w:sz w:val="24"/>
        </w:rPr>
        <w:t> </w:t>
      </w:r>
      <w:r>
        <w:rPr>
          <w:sz w:val="24"/>
        </w:rPr>
        <w:t>Secretary-General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pursue</w:t>
      </w:r>
      <w:r>
        <w:rPr>
          <w:spacing w:val="-8"/>
          <w:sz w:val="24"/>
        </w:rPr>
        <w:t> </w:t>
      </w:r>
      <w:r>
        <w:rPr>
          <w:sz w:val="24"/>
        </w:rPr>
        <w:t>his</w:t>
      </w:r>
      <w:r>
        <w:rPr>
          <w:spacing w:val="-8"/>
          <w:sz w:val="24"/>
        </w:rPr>
        <w:t> </w:t>
      </w:r>
      <w:r>
        <w:rPr>
          <w:sz w:val="24"/>
        </w:rPr>
        <w:t>present</w:t>
      </w:r>
      <w:r>
        <w:rPr>
          <w:spacing w:val="-6"/>
          <w:sz w:val="24"/>
        </w:rPr>
        <w:t> </w:t>
      </w:r>
      <w:r>
        <w:rPr>
          <w:sz w:val="24"/>
        </w:rPr>
        <w:t>efforts</w:t>
      </w:r>
      <w:r>
        <w:rPr>
          <w:spacing w:val="-8"/>
          <w:sz w:val="24"/>
        </w:rPr>
        <w:t> </w:t>
      </w:r>
      <w:r>
        <w:rPr>
          <w:sz w:val="24"/>
        </w:rPr>
        <w:t>by organising a meeting of Specialists in goiter every two years.</w:t>
      </w:r>
    </w:p>
    <w:sectPr>
      <w:type w:val="continuous"/>
      <w:pgSz w:w="12240" w:h="15840"/>
      <w:pgMar w:top="1360" w:bottom="280" w:left="170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%2)"/>
      <w:lvlJc w:val="left"/>
      <w:pPr>
        <w:ind w:left="1540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51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6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3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8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95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06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17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0" w:right="171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DECLARATION AND RESOLUTIONS</dc:title>
  <dcterms:created xsi:type="dcterms:W3CDTF">2023-04-11T21:34:09Z</dcterms:created>
  <dcterms:modified xsi:type="dcterms:W3CDTF">2023-04-11T21:34:09Z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2023-03-19T00:00:00Z</vt:filetime>
  </property>
  <property fmtid="{D5CDD505-2E9C-101B-9397-08002B2CF9AE}" pid="3" name="LastSaved">
    <vt:filetime>2023-04-11T00:00:00Z</vt:filetime>
  </property>
  <property fmtid="{D5CDD505-2E9C-101B-9397-08002B2CF9AE}" pid="4" name="Producer">
    <vt:lpwstr>Acrobat PDFWriter 3.02 for Windows NT</vt:lpwstr>
  </property>
</Properties>
</file>