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0"/>
        <w:jc w:val="right"/>
      </w:pPr>
      <w:r>
        <w:rPr/>
        <w:t>CM/Res.860</w:t>
      </w:r>
      <w:r>
        <w:rPr>
          <w:spacing w:val="1"/>
        </w:rPr>
        <w:t> </w:t>
      </w:r>
      <w:r>
        <w:rPr>
          <w:spacing w:val="-2"/>
        </w:rPr>
        <w:t>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3225" w:right="120" w:hanging="2847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PROPOSED</w:t>
      </w:r>
      <w:r>
        <w:rPr>
          <w:spacing w:val="-8"/>
          <w:u w:val="single"/>
        </w:rPr>
        <w:t> </w:t>
      </w:r>
      <w:r>
        <w:rPr>
          <w:u w:val="single"/>
        </w:rPr>
        <w:t>ESTABLISHMENT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POLITICAL</w:t>
      </w:r>
      <w:r>
        <w:rPr/>
        <w:t> </w:t>
      </w:r>
      <w:r>
        <w:rPr>
          <w:u w:val="single"/>
        </w:rPr>
        <w:t>SECURITY COUNCIL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848"/>
      </w:pPr>
      <w:r>
        <w:rPr/>
        <w:t>The Council of Ministers of the Organization of African Unity, meeting in its Thirty-seventh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Nairobi,</w:t>
      </w:r>
      <w:r>
        <w:rPr>
          <w:spacing w:val="-3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June,</w:t>
      </w:r>
      <w:r>
        <w:rPr>
          <w:spacing w:val="-3"/>
        </w:rPr>
        <w:t> </w:t>
      </w:r>
      <w:r>
        <w:rPr/>
        <w:t>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120" w:hanging="1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Secretary-General’s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Political Security Council as proposed by the Government of Sierra Leone,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20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heard</w:t>
      </w:r>
      <w:r>
        <w:rPr>
          <w:spacing w:val="-5"/>
        </w:rPr>
        <w:t> </w:t>
      </w:r>
      <w:r>
        <w:rPr/>
        <w:t>supplementary</w:t>
      </w:r>
      <w:r>
        <w:rPr>
          <w:spacing w:val="-7"/>
        </w:rPr>
        <w:t> </w:t>
      </w:r>
      <w:r>
        <w:rPr/>
        <w:t>explanations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delegation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Sierra Leone and by other delegations,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20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CM/Res.789</w:t>
      </w:r>
      <w:r>
        <w:rPr>
          <w:spacing w:val="-6"/>
        </w:rPr>
        <w:t> </w:t>
      </w:r>
      <w:r>
        <w:rPr/>
        <w:t>(XXXV)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establishment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 Political Security Council,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550"/>
        <w:jc w:val="both"/>
      </w:pPr>
      <w:r>
        <w:rPr>
          <w:u w:val="single"/>
        </w:rPr>
        <w:t>Recognizing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difficulties</w:t>
      </w:r>
      <w:r>
        <w:rPr>
          <w:spacing w:val="-7"/>
        </w:rPr>
        <w:t> </w:t>
      </w:r>
      <w:r>
        <w:rPr/>
        <w:t>encountered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existing</w:t>
      </w:r>
      <w:r>
        <w:rPr>
          <w:spacing w:val="-7"/>
        </w:rPr>
        <w:t> </w:t>
      </w:r>
      <w:r>
        <w:rPr/>
        <w:t>mechanisms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meet</w:t>
      </w:r>
      <w:r>
        <w:rPr>
          <w:spacing w:val="-6"/>
        </w:rPr>
        <w:t> </w:t>
      </w:r>
      <w:r>
        <w:rPr/>
        <w:t>quickly and</w:t>
      </w:r>
      <w:r>
        <w:rPr>
          <w:spacing w:val="-4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pressing</w:t>
      </w:r>
      <w:r>
        <w:rPr>
          <w:spacing w:val="-4"/>
        </w:rPr>
        <w:t> </w:t>
      </w:r>
      <w:r>
        <w:rPr/>
        <w:t>exigencies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State of the Continent,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61"/>
      </w:pPr>
      <w:r>
        <w:rPr>
          <w:u w:val="single"/>
        </w:rPr>
        <w:t>Aware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presupposes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political,</w:t>
      </w:r>
      <w:r>
        <w:rPr>
          <w:spacing w:val="-3"/>
        </w:rPr>
        <w:t> </w:t>
      </w:r>
      <w:r>
        <w:rPr/>
        <w:t>judicial, military and financial aspects of the matter, and requires specific details on practical operational modalities: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204" w:hanging="720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Sierra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initiative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which aims at the maintenance of peace and at peaceful settlement of disputes;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71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all the various opinions expressed by delegations;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21" w:hanging="720"/>
        <w:jc w:val="left"/>
        <w:rPr>
          <w:b/>
          <w:sz w:val="24"/>
        </w:rPr>
      </w:pPr>
      <w:r>
        <w:rPr>
          <w:b/>
          <w:sz w:val="24"/>
        </w:rPr>
        <w:t>DECIDES to establish an </w:t>
      </w:r>
      <w:r>
        <w:rPr>
          <w:b/>
          <w:sz w:val="24"/>
          <w:u w:val="single"/>
        </w:rPr>
        <w:t>Ad-Hoc</w:t>
      </w:r>
      <w:r>
        <w:rPr>
          <w:b/>
          <w:sz w:val="24"/>
        </w:rPr>
        <w:t> Ministerial Committee comprising the following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*: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Nigeria,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Mali,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Sierra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Leone,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Zimbabwe,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Lesotho,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Angola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39" w:right="120"/>
      </w:pPr>
      <w:r>
        <w:rPr/>
        <w:t>and Cameroon to undertake an inter-disciplinary indepth study of the matter,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military,</w:t>
      </w:r>
      <w:r>
        <w:rPr>
          <w:spacing w:val="-4"/>
        </w:rPr>
        <w:t> </w:t>
      </w:r>
      <w:r>
        <w:rPr/>
        <w:t>political,</w:t>
      </w:r>
      <w:r>
        <w:rPr>
          <w:spacing w:val="-4"/>
        </w:rPr>
        <w:t> </w:t>
      </w:r>
      <w:r>
        <w:rPr/>
        <w:t>legal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implications, taking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consideration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existing</w:t>
      </w:r>
      <w:r>
        <w:rPr>
          <w:spacing w:val="-7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commissions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committees dealing with similar subjects;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665" w:hanging="720"/>
        <w:jc w:val="left"/>
        <w:rPr>
          <w:b/>
          <w:sz w:val="24"/>
        </w:rPr>
      </w:pPr>
      <w:r>
        <w:rPr>
          <w:b/>
          <w:sz w:val="24"/>
        </w:rPr>
        <w:t>REQUESTS the Secretary-General to convene the said committee and submit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findings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Forty-first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Ordinary Session on the Council of Ministers;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39" w:val="left" w:leader="none"/>
        </w:tabs>
        <w:ind w:left="119"/>
      </w:pPr>
      <w:r>
        <w:rPr>
          <w:spacing w:val="-10"/>
        </w:rPr>
        <w:t>*</w:t>
      </w:r>
      <w:r>
        <w:rPr/>
        <w:tab/>
        <w:t>North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East</w:t>
      </w:r>
      <w:r>
        <w:rPr>
          <w:spacing w:val="-2"/>
        </w:rPr>
        <w:t> missing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0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2023-04-11T21:35:11Z</dcterms:created>
  <dcterms:modified xsi:type="dcterms:W3CDTF">2023-04-11T21:35:11Z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