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3"/>
        <w:jc w:val="right"/>
      </w:pPr>
      <w:r>
        <w:rPr/>
        <w:t>CM/Res.881</w:t>
      </w:r>
      <w:r>
        <w:rPr>
          <w:spacing w:val="-2"/>
        </w:rPr>
        <w:t> (XXXVII)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1987" w:right="1714" w:firstLine="91"/>
      </w:pPr>
      <w:r>
        <w:rPr>
          <w:u w:val="single"/>
        </w:rPr>
        <w:t>RESOLUTION ON THE ESTABLISHMENT</w:t>
      </w:r>
      <w:r>
        <w:rPr/>
        <w:t> </w:t>
      </w:r>
      <w:r>
        <w:rPr>
          <w:u w:val="single"/>
        </w:rPr>
        <w:t>ON</w:t>
      </w:r>
      <w:r>
        <w:rPr>
          <w:spacing w:val="-12"/>
          <w:u w:val="single"/>
        </w:rPr>
        <w:t> </w:t>
      </w:r>
      <w:r>
        <w:rPr>
          <w:u w:val="single"/>
        </w:rPr>
        <w:t>AN</w:t>
      </w:r>
      <w:r>
        <w:rPr>
          <w:spacing w:val="-12"/>
          <w:u w:val="single"/>
        </w:rPr>
        <w:t> </w:t>
      </w:r>
      <w:r>
        <w:rPr>
          <w:u w:val="single"/>
        </w:rPr>
        <w:t>INTER-AFRICAN</w:t>
      </w:r>
      <w:r>
        <w:rPr>
          <w:spacing w:val="-11"/>
          <w:u w:val="single"/>
        </w:rPr>
        <w:t> </w:t>
      </w:r>
      <w:r>
        <w:rPr>
          <w:u w:val="single"/>
        </w:rPr>
        <w:t>CULTURAL</w:t>
      </w:r>
      <w:r>
        <w:rPr>
          <w:spacing w:val="-11"/>
          <w:u w:val="single"/>
        </w:rPr>
        <w:t> </w:t>
      </w:r>
      <w:r>
        <w:rPr>
          <w:u w:val="single"/>
        </w:rPr>
        <w:t>FUND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2" w:lineRule="auto" w:before="90"/>
        <w:ind w:left="120" w:right="848"/>
      </w:pPr>
      <w:r>
        <w:rPr/>
        <w:t>The Council of Ministers of the Organization of African Unity, meeting in its Thirty-seventh</w:t>
      </w:r>
      <w:r>
        <w:rPr>
          <w:spacing w:val="-5"/>
        </w:rPr>
        <w:t> </w:t>
      </w:r>
      <w:r>
        <w:rPr/>
        <w:t>Ordinary</w:t>
      </w:r>
      <w:r>
        <w:rPr>
          <w:spacing w:val="-5"/>
        </w:rPr>
        <w:t> </w:t>
      </w:r>
      <w:r>
        <w:rPr/>
        <w:t>Session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Nairobi,</w:t>
      </w:r>
      <w:r>
        <w:rPr>
          <w:spacing w:val="-3"/>
        </w:rPr>
        <w:t> </w:t>
      </w:r>
      <w:r>
        <w:rPr/>
        <w:t>Kenya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15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26</w:t>
      </w:r>
      <w:r>
        <w:rPr>
          <w:spacing w:val="-5"/>
        </w:rPr>
        <w:t> </w:t>
      </w:r>
      <w:r>
        <w:rPr/>
        <w:t>June,</w:t>
      </w:r>
      <w:r>
        <w:rPr>
          <w:spacing w:val="-3"/>
        </w:rPr>
        <w:t> </w:t>
      </w:r>
      <w:r>
        <w:rPr/>
        <w:t>1981,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20" w:right="81" w:hanging="1"/>
      </w:pPr>
      <w:r>
        <w:rPr>
          <w:u w:val="single"/>
        </w:rPr>
        <w:t>Recalling</w:t>
      </w:r>
      <w:r>
        <w:rPr/>
        <w:t> the adoption of the statutes of the Inter-African country Fund by the Heads of State and Government of the Organization of African Unity at its Seventeenth</w:t>
      </w:r>
      <w:r>
        <w:rPr>
          <w:spacing w:val="-4"/>
        </w:rPr>
        <w:t> </w:t>
      </w:r>
      <w:r>
        <w:rPr/>
        <w:t>Ordinary</w:t>
      </w:r>
      <w:r>
        <w:rPr>
          <w:spacing w:val="-5"/>
        </w:rPr>
        <w:t> </w:t>
      </w:r>
      <w:r>
        <w:rPr/>
        <w:t>Session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Freetown,</w:t>
      </w:r>
      <w:r>
        <w:rPr>
          <w:spacing w:val="-3"/>
        </w:rPr>
        <w:t> </w:t>
      </w:r>
      <w:r>
        <w:rPr/>
        <w:t>Sierra</w:t>
      </w:r>
      <w:r>
        <w:rPr>
          <w:spacing w:val="-5"/>
        </w:rPr>
        <w:t> </w:t>
      </w:r>
      <w:r>
        <w:rPr/>
        <w:t>Leone,</w:t>
      </w:r>
      <w:r>
        <w:rPr>
          <w:spacing w:val="-3"/>
        </w:rPr>
        <w:t> </w:t>
      </w:r>
      <w:r>
        <w:rPr/>
        <w:t>from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4</w:t>
      </w:r>
      <w:r>
        <w:rPr>
          <w:spacing w:val="-5"/>
        </w:rPr>
        <w:t> </w:t>
      </w:r>
      <w:r>
        <w:rPr/>
        <w:t>July,</w:t>
      </w:r>
      <w:r>
        <w:rPr>
          <w:spacing w:val="-3"/>
        </w:rPr>
        <w:t> </w:t>
      </w:r>
      <w:r>
        <w:rPr/>
        <w:t>1980,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9" w:right="81"/>
      </w:pPr>
      <w:r>
        <w:rPr>
          <w:u w:val="single"/>
        </w:rPr>
        <w:t>Aware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need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Fund</w:t>
      </w:r>
      <w:r>
        <w:rPr>
          <w:spacing w:val="-3"/>
        </w:rPr>
        <w:t> </w:t>
      </w:r>
      <w:r>
        <w:rPr/>
        <w:t>operational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soon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possible,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view</w:t>
      </w:r>
      <w:r>
        <w:rPr>
          <w:spacing w:val="-3"/>
        </w:rPr>
        <w:t> </w:t>
      </w:r>
      <w:r>
        <w:rPr/>
        <w:t>to contributing significantly to cultural development in Africa,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 w:right="81"/>
      </w:pPr>
      <w:r>
        <w:rPr>
          <w:u w:val="single"/>
        </w:rPr>
        <w:t>Taking</w:t>
      </w:r>
      <w:r>
        <w:rPr>
          <w:spacing w:val="-8"/>
          <w:u w:val="single"/>
        </w:rPr>
        <w:t> </w:t>
      </w:r>
      <w:r>
        <w:rPr>
          <w:u w:val="single"/>
        </w:rPr>
        <w:t>note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Secretary-General’s</w:t>
      </w:r>
      <w:r>
        <w:rPr>
          <w:spacing w:val="-7"/>
        </w:rPr>
        <w:t> </w:t>
      </w:r>
      <w:r>
        <w:rPr/>
        <w:t>report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establishment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Fund, Doc.CM/1134 (XXXVII):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314" w:hanging="720"/>
        <w:jc w:val="left"/>
        <w:rPr>
          <w:b/>
          <w:sz w:val="24"/>
        </w:rPr>
      </w:pPr>
      <w:r>
        <w:rPr>
          <w:b/>
          <w:sz w:val="24"/>
        </w:rPr>
        <w:t>AUTHORIZES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take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necessary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measures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 ensure the establishment of the Fund, and to make annual budgetary provisions for the operational stage of the Fund;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718" w:hanging="720"/>
        <w:jc w:val="left"/>
        <w:rPr>
          <w:b/>
          <w:sz w:val="24"/>
        </w:rPr>
      </w:pPr>
      <w:r>
        <w:rPr>
          <w:b/>
          <w:sz w:val="24"/>
        </w:rPr>
        <w:t>APPEALS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States,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Agencies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United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Nations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system,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 institutions of public or private law, national or international law, to associations or individuals to contribute to the financing of the Fund;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287" w:hanging="720"/>
        <w:jc w:val="left"/>
        <w:rPr>
          <w:b/>
          <w:sz w:val="24"/>
        </w:rPr>
      </w:pPr>
      <w:r>
        <w:rPr>
          <w:b/>
          <w:sz w:val="24"/>
        </w:rPr>
        <w:t>EXPRESSES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sincere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thanks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UNESCO,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International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Fund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 Promotion of Culture for their interest in the Inter-African Cultural Fund, and for having granted it a subvention.</w:t>
      </w:r>
    </w:p>
    <w:sectPr>
      <w:type w:val="continuous"/>
      <w:pgSz w:w="12240" w:h="15840"/>
      <w:pgMar w:top="5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right="287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 AND RESOLUTIONS ADOPTED BY THE THIRTY-SEVENTH ORDINARY SESSION OF THE COUNCIL OF MINISTERS</dc:title>
  <dcterms:created xsi:type="dcterms:W3CDTF">2023-04-11T21:36:26Z</dcterms:created>
  <dcterms:modified xsi:type="dcterms:W3CDTF">2023-04-11T21:36:26Z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