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722" w:lineRule="auto" w:before="65"/>
        <w:ind w:left="1017" w:right="98" w:firstLine="5380"/>
      </w:pPr>
      <w:r>
        <w:rPr/>
        <w:t>CM/Res.886</w:t>
      </w:r>
      <w:r>
        <w:rPr>
          <w:spacing w:val="-15"/>
        </w:rPr>
        <w:t> </w:t>
      </w:r>
      <w:r>
        <w:rPr/>
        <w:t>(XXXVII) </w:t>
      </w:r>
      <w:r>
        <w:rPr>
          <w:u w:val="single"/>
        </w:rPr>
        <w:t>RESOLUTION ON INDUSTRIAL DEVELOPMENT IN AFRICA</w:t>
      </w:r>
    </w:p>
    <w:p>
      <w:pPr>
        <w:pStyle w:val="BodyText"/>
        <w:spacing w:line="360" w:lineRule="auto"/>
        <w:ind w:left="120" w:right="98"/>
      </w:pPr>
      <w:r>
        <w:rPr/>
        <w:t>The</w:t>
      </w:r>
      <w:r>
        <w:rPr>
          <w:spacing w:val="-4"/>
        </w:rPr>
        <w:t> </w:t>
      </w:r>
      <w:r>
        <w:rPr/>
        <w:t>Council</w:t>
      </w:r>
      <w:r>
        <w:rPr>
          <w:spacing w:val="-4"/>
        </w:rPr>
        <w:t> </w:t>
      </w:r>
      <w:r>
        <w:rPr/>
        <w:t>of</w:t>
      </w:r>
      <w:r>
        <w:rPr>
          <w:spacing w:val="-4"/>
        </w:rPr>
        <w:t> </w:t>
      </w:r>
      <w:r>
        <w:rPr/>
        <w:t>Ministers</w:t>
      </w:r>
      <w:r>
        <w:rPr>
          <w:spacing w:val="-4"/>
        </w:rPr>
        <w:t> </w:t>
      </w:r>
      <w:r>
        <w:rPr/>
        <w:t>of</w:t>
      </w:r>
      <w:r>
        <w:rPr>
          <w:spacing w:val="-4"/>
        </w:rPr>
        <w:t> </w:t>
      </w:r>
      <w:r>
        <w:rPr/>
        <w:t>the</w:t>
      </w:r>
      <w:r>
        <w:rPr>
          <w:spacing w:val="-4"/>
        </w:rPr>
        <w:t> </w:t>
      </w:r>
      <w:r>
        <w:rPr/>
        <w:t>Organization</w:t>
      </w:r>
      <w:r>
        <w:rPr>
          <w:spacing w:val="-4"/>
        </w:rPr>
        <w:t> </w:t>
      </w:r>
      <w:r>
        <w:rPr/>
        <w:t>of</w:t>
      </w:r>
      <w:r>
        <w:rPr>
          <w:spacing w:val="-4"/>
        </w:rPr>
        <w:t> </w:t>
      </w:r>
      <w:r>
        <w:rPr/>
        <w:t>African</w:t>
      </w:r>
      <w:r>
        <w:rPr>
          <w:spacing w:val="-4"/>
        </w:rPr>
        <w:t> </w:t>
      </w:r>
      <w:r>
        <w:rPr/>
        <w:t>Unity</w:t>
      </w:r>
      <w:r>
        <w:rPr>
          <w:spacing w:val="-4"/>
        </w:rPr>
        <w:t> </w:t>
      </w:r>
      <w:r>
        <w:rPr/>
        <w:t>meeting</w:t>
      </w:r>
      <w:r>
        <w:rPr>
          <w:spacing w:val="-4"/>
        </w:rPr>
        <w:t> </w:t>
      </w:r>
      <w:r>
        <w:rPr/>
        <w:t>in</w:t>
      </w:r>
      <w:r>
        <w:rPr>
          <w:spacing w:val="-4"/>
        </w:rPr>
        <w:t> </w:t>
      </w:r>
      <w:r>
        <w:rPr/>
        <w:t>its</w:t>
      </w:r>
      <w:r>
        <w:rPr>
          <w:spacing w:val="-4"/>
        </w:rPr>
        <w:t> </w:t>
      </w:r>
      <w:r>
        <w:rPr/>
        <w:t>Thirty- seventh Ordinary Session in Nairobi, Kenya from 15 to 26 June, 1981,</w:t>
      </w:r>
    </w:p>
    <w:p>
      <w:pPr>
        <w:pStyle w:val="BodyText"/>
        <w:spacing w:before="7"/>
        <w:rPr>
          <w:sz w:val="35"/>
        </w:rPr>
      </w:pPr>
    </w:p>
    <w:p>
      <w:pPr>
        <w:pStyle w:val="BodyText"/>
        <w:spacing w:line="360" w:lineRule="auto" w:before="1"/>
        <w:ind w:left="120" w:right="98"/>
      </w:pPr>
      <w:r>
        <w:rPr>
          <w:u w:val="single"/>
        </w:rPr>
        <w:t>Having</w:t>
      </w:r>
      <w:r>
        <w:rPr>
          <w:spacing w:val="-5"/>
        </w:rPr>
        <w:t> </w:t>
      </w:r>
      <w:r>
        <w:rPr/>
        <w:t>considered</w:t>
      </w:r>
      <w:r>
        <w:rPr>
          <w:spacing w:val="-5"/>
        </w:rPr>
        <w:t> </w:t>
      </w:r>
      <w:r>
        <w:rPr/>
        <w:t>the</w:t>
      </w:r>
      <w:r>
        <w:rPr>
          <w:spacing w:val="-6"/>
        </w:rPr>
        <w:t> </w:t>
      </w:r>
      <w:r>
        <w:rPr/>
        <w:t>report</w:t>
      </w:r>
      <w:r>
        <w:rPr>
          <w:spacing w:val="-5"/>
        </w:rPr>
        <w:t> </w:t>
      </w:r>
      <w:r>
        <w:rPr/>
        <w:t>of</w:t>
      </w:r>
      <w:r>
        <w:rPr>
          <w:spacing w:val="-6"/>
        </w:rPr>
        <w:t> </w:t>
      </w:r>
      <w:r>
        <w:rPr/>
        <w:t>the</w:t>
      </w:r>
      <w:r>
        <w:rPr>
          <w:spacing w:val="-6"/>
        </w:rPr>
        <w:t> </w:t>
      </w:r>
      <w:r>
        <w:rPr/>
        <w:t>Secretary-General</w:t>
      </w:r>
      <w:r>
        <w:rPr>
          <w:spacing w:val="-6"/>
        </w:rPr>
        <w:t> </w:t>
      </w:r>
      <w:r>
        <w:rPr/>
        <w:t>on</w:t>
      </w:r>
      <w:r>
        <w:rPr>
          <w:spacing w:val="-5"/>
        </w:rPr>
        <w:t> </w:t>
      </w:r>
      <w:r>
        <w:rPr/>
        <w:t>the</w:t>
      </w:r>
      <w:r>
        <w:rPr>
          <w:spacing w:val="-6"/>
        </w:rPr>
        <w:t> </w:t>
      </w:r>
      <w:r>
        <w:rPr/>
        <w:t>Industrial Development Decade for Africa (Document CM/1135 (XXXVII),</w:t>
      </w:r>
    </w:p>
    <w:p>
      <w:pPr>
        <w:pStyle w:val="BodyText"/>
        <w:spacing w:before="1"/>
        <w:rPr>
          <w:sz w:val="36"/>
        </w:rPr>
      </w:pPr>
    </w:p>
    <w:p>
      <w:pPr>
        <w:pStyle w:val="BodyText"/>
        <w:spacing w:line="360" w:lineRule="auto"/>
        <w:ind w:left="120" w:right="136" w:hanging="1"/>
        <w:jc w:val="both"/>
      </w:pPr>
      <w:r>
        <w:rPr>
          <w:u w:val="single"/>
        </w:rPr>
        <w:t>Recalling</w:t>
      </w:r>
      <w:r>
        <w:rPr>
          <w:spacing w:val="-4"/>
        </w:rPr>
        <w:t> </w:t>
      </w:r>
      <w:r>
        <w:rPr/>
        <w:t>the</w:t>
      </w:r>
      <w:r>
        <w:rPr>
          <w:spacing w:val="-5"/>
        </w:rPr>
        <w:t> </w:t>
      </w:r>
      <w:r>
        <w:rPr/>
        <w:t>commitment</w:t>
      </w:r>
      <w:r>
        <w:rPr>
          <w:spacing w:val="-4"/>
        </w:rPr>
        <w:t> </w:t>
      </w:r>
      <w:r>
        <w:rPr/>
        <w:t>and</w:t>
      </w:r>
      <w:r>
        <w:rPr>
          <w:spacing w:val="-4"/>
        </w:rPr>
        <w:t> </w:t>
      </w:r>
      <w:r>
        <w:rPr/>
        <w:t>determination</w:t>
      </w:r>
      <w:r>
        <w:rPr>
          <w:spacing w:val="-4"/>
        </w:rPr>
        <w:t> </w:t>
      </w:r>
      <w:r>
        <w:rPr/>
        <w:t>of</w:t>
      </w:r>
      <w:r>
        <w:rPr>
          <w:spacing w:val="-5"/>
        </w:rPr>
        <w:t> </w:t>
      </w:r>
      <w:r>
        <w:rPr/>
        <w:t>all</w:t>
      </w:r>
      <w:r>
        <w:rPr>
          <w:spacing w:val="-5"/>
        </w:rPr>
        <w:t> </w:t>
      </w:r>
      <w:r>
        <w:rPr/>
        <w:t>Member</w:t>
      </w:r>
      <w:r>
        <w:rPr>
          <w:spacing w:val="-5"/>
        </w:rPr>
        <w:t> </w:t>
      </w:r>
      <w:r>
        <w:rPr/>
        <w:t>States</w:t>
      </w:r>
      <w:r>
        <w:rPr>
          <w:spacing w:val="-5"/>
        </w:rPr>
        <w:t> </w:t>
      </w:r>
      <w:r>
        <w:rPr/>
        <w:t>and</w:t>
      </w:r>
      <w:r>
        <w:rPr>
          <w:spacing w:val="-4"/>
        </w:rPr>
        <w:t> </w:t>
      </w:r>
      <w:r>
        <w:rPr/>
        <w:t>expressed</w:t>
      </w:r>
      <w:r>
        <w:rPr>
          <w:spacing w:val="-4"/>
        </w:rPr>
        <w:t> </w:t>
      </w:r>
      <w:r>
        <w:rPr/>
        <w:t>in the</w:t>
      </w:r>
      <w:r>
        <w:rPr>
          <w:spacing w:val="-4"/>
        </w:rPr>
        <w:t> </w:t>
      </w:r>
      <w:r>
        <w:rPr/>
        <w:t>Lagos</w:t>
      </w:r>
      <w:r>
        <w:rPr>
          <w:spacing w:val="-4"/>
        </w:rPr>
        <w:t> </w:t>
      </w:r>
      <w:r>
        <w:rPr/>
        <w:t>Plan</w:t>
      </w:r>
      <w:r>
        <w:rPr>
          <w:spacing w:val="-4"/>
        </w:rPr>
        <w:t> </w:t>
      </w:r>
      <w:r>
        <w:rPr/>
        <w:t>of</w:t>
      </w:r>
      <w:r>
        <w:rPr>
          <w:spacing w:val="-4"/>
        </w:rPr>
        <w:t> </w:t>
      </w:r>
      <w:r>
        <w:rPr/>
        <w:t>Action</w:t>
      </w:r>
      <w:r>
        <w:rPr>
          <w:spacing w:val="-3"/>
        </w:rPr>
        <w:t> </w:t>
      </w:r>
      <w:r>
        <w:rPr/>
        <w:t>and</w:t>
      </w:r>
      <w:r>
        <w:rPr>
          <w:spacing w:val="-3"/>
        </w:rPr>
        <w:t> </w:t>
      </w:r>
      <w:r>
        <w:rPr/>
        <w:t>Final</w:t>
      </w:r>
      <w:r>
        <w:rPr>
          <w:spacing w:val="-4"/>
        </w:rPr>
        <w:t> </w:t>
      </w:r>
      <w:r>
        <w:rPr/>
        <w:t>Act,</w:t>
      </w:r>
      <w:r>
        <w:rPr>
          <w:spacing w:val="-1"/>
        </w:rPr>
        <w:t> </w:t>
      </w:r>
      <w:r>
        <w:rPr/>
        <w:t>to</w:t>
      </w:r>
      <w:r>
        <w:rPr>
          <w:spacing w:val="-4"/>
        </w:rPr>
        <w:t> </w:t>
      </w:r>
      <w:r>
        <w:rPr/>
        <w:t>accord</w:t>
      </w:r>
      <w:r>
        <w:rPr>
          <w:spacing w:val="-3"/>
        </w:rPr>
        <w:t> </w:t>
      </w:r>
      <w:r>
        <w:rPr/>
        <w:t>a</w:t>
      </w:r>
      <w:r>
        <w:rPr>
          <w:spacing w:val="-4"/>
        </w:rPr>
        <w:t> </w:t>
      </w:r>
      <w:r>
        <w:rPr/>
        <w:t>malparole</w:t>
      </w:r>
      <w:r>
        <w:rPr>
          <w:spacing w:val="-4"/>
        </w:rPr>
        <w:t> </w:t>
      </w:r>
      <w:r>
        <w:rPr/>
        <w:t>to</w:t>
      </w:r>
      <w:r>
        <w:rPr>
          <w:spacing w:val="-4"/>
        </w:rPr>
        <w:t> </w:t>
      </w:r>
      <w:r>
        <w:rPr/>
        <w:t>industrialization</w:t>
      </w:r>
      <w:r>
        <w:rPr>
          <w:spacing w:val="-3"/>
        </w:rPr>
        <w:t> </w:t>
      </w:r>
      <w:r>
        <w:rPr/>
        <w:t>in their national development plans and for continental sectoral integration,</w:t>
      </w:r>
    </w:p>
    <w:p>
      <w:pPr>
        <w:pStyle w:val="BodyText"/>
        <w:rPr>
          <w:sz w:val="36"/>
        </w:rPr>
      </w:pPr>
    </w:p>
    <w:p>
      <w:pPr>
        <w:pStyle w:val="BodyText"/>
        <w:spacing w:line="360" w:lineRule="auto"/>
        <w:ind w:left="120" w:right="198"/>
      </w:pPr>
      <w:r>
        <w:rPr>
          <w:u w:val="single"/>
        </w:rPr>
        <w:t>Recalling</w:t>
      </w:r>
      <w:r>
        <w:rPr>
          <w:spacing w:val="-4"/>
          <w:u w:val="single"/>
        </w:rPr>
        <w:t> </w:t>
      </w:r>
      <w:r>
        <w:rPr>
          <w:u w:val="single"/>
        </w:rPr>
        <w:t>Further</w:t>
      </w:r>
      <w:r>
        <w:rPr>
          <w:spacing w:val="-4"/>
        </w:rPr>
        <w:t> </w:t>
      </w:r>
      <w:r>
        <w:rPr/>
        <w:t>the</w:t>
      </w:r>
      <w:r>
        <w:rPr>
          <w:spacing w:val="-5"/>
        </w:rPr>
        <w:t> </w:t>
      </w:r>
      <w:r>
        <w:rPr/>
        <w:t>decision</w:t>
      </w:r>
      <w:r>
        <w:rPr>
          <w:spacing w:val="-5"/>
        </w:rPr>
        <w:t> </w:t>
      </w:r>
      <w:r>
        <w:rPr/>
        <w:t>of</w:t>
      </w:r>
      <w:r>
        <w:rPr>
          <w:spacing w:val="-5"/>
        </w:rPr>
        <w:t> </w:t>
      </w:r>
      <w:r>
        <w:rPr/>
        <w:t>the</w:t>
      </w:r>
      <w:r>
        <w:rPr>
          <w:spacing w:val="-5"/>
        </w:rPr>
        <w:t> </w:t>
      </w:r>
      <w:r>
        <w:rPr/>
        <w:t>Second</w:t>
      </w:r>
      <w:r>
        <w:rPr>
          <w:spacing w:val="-5"/>
        </w:rPr>
        <w:t> </w:t>
      </w:r>
      <w:r>
        <w:rPr/>
        <w:t>Extra-Ordinary</w:t>
      </w:r>
      <w:r>
        <w:rPr>
          <w:spacing w:val="-4"/>
        </w:rPr>
        <w:t> </w:t>
      </w:r>
      <w:r>
        <w:rPr/>
        <w:t>Assembly</w:t>
      </w:r>
      <w:r>
        <w:rPr>
          <w:spacing w:val="-4"/>
        </w:rPr>
        <w:t> </w:t>
      </w:r>
      <w:r>
        <w:rPr/>
        <w:t>of</w:t>
      </w:r>
      <w:r>
        <w:rPr>
          <w:spacing w:val="-4"/>
        </w:rPr>
        <w:t> </w:t>
      </w:r>
      <w:r>
        <w:rPr/>
        <w:t>Heads</w:t>
      </w:r>
      <w:r>
        <w:rPr>
          <w:spacing w:val="-4"/>
        </w:rPr>
        <w:t> </w:t>
      </w:r>
      <w:r>
        <w:rPr/>
        <w:t>of State and Government, as embodied in the Lagos Plan of Action, to declare the years 1980 to 1990 as the Industrial Development Decade for Africa,</w:t>
      </w:r>
    </w:p>
    <w:p>
      <w:pPr>
        <w:pStyle w:val="BodyText"/>
        <w:rPr>
          <w:sz w:val="36"/>
        </w:rPr>
      </w:pPr>
    </w:p>
    <w:p>
      <w:pPr>
        <w:pStyle w:val="BodyText"/>
        <w:spacing w:line="360" w:lineRule="auto"/>
        <w:ind w:left="120" w:right="198"/>
      </w:pPr>
      <w:r>
        <w:rPr>
          <w:u w:val="single"/>
        </w:rPr>
        <w:t>Recalling</w:t>
      </w:r>
      <w:r>
        <w:rPr>
          <w:spacing w:val="-5"/>
        </w:rPr>
        <w:t> </w:t>
      </w:r>
      <w:r>
        <w:rPr/>
        <w:t>OAU</w:t>
      </w:r>
      <w:r>
        <w:rPr>
          <w:spacing w:val="-6"/>
        </w:rPr>
        <w:t> </w:t>
      </w:r>
      <w:r>
        <w:rPr/>
        <w:t>Resolution</w:t>
      </w:r>
      <w:r>
        <w:rPr>
          <w:spacing w:val="-6"/>
        </w:rPr>
        <w:t> </w:t>
      </w:r>
      <w:r>
        <w:rPr/>
        <w:t>CM/Res.736</w:t>
      </w:r>
      <w:r>
        <w:rPr>
          <w:spacing w:val="-6"/>
        </w:rPr>
        <w:t> </w:t>
      </w:r>
      <w:r>
        <w:rPr/>
        <w:t>(XXXIII)</w:t>
      </w:r>
      <w:r>
        <w:rPr>
          <w:spacing w:val="-5"/>
        </w:rPr>
        <w:t> </w:t>
      </w:r>
      <w:r>
        <w:rPr/>
        <w:t>on</w:t>
      </w:r>
      <w:r>
        <w:rPr>
          <w:spacing w:val="-6"/>
        </w:rPr>
        <w:t> </w:t>
      </w:r>
      <w:r>
        <w:rPr/>
        <w:t>the</w:t>
      </w:r>
      <w:r>
        <w:rPr>
          <w:spacing w:val="-6"/>
        </w:rPr>
        <w:t> </w:t>
      </w:r>
      <w:r>
        <w:rPr/>
        <w:t>signature</w:t>
      </w:r>
      <w:r>
        <w:rPr>
          <w:spacing w:val="-6"/>
        </w:rPr>
        <w:t> </w:t>
      </w:r>
      <w:r>
        <w:rPr/>
        <w:t>and</w:t>
      </w:r>
      <w:r>
        <w:rPr>
          <w:spacing w:val="-6"/>
        </w:rPr>
        <w:t> </w:t>
      </w:r>
      <w:r>
        <w:rPr/>
        <w:t>ratification of the Constitution of UNIDO as a Specialized Agency of the United Nations:</w:t>
      </w:r>
    </w:p>
    <w:p>
      <w:pPr>
        <w:pStyle w:val="BodyText"/>
        <w:spacing w:before="8"/>
        <w:rPr>
          <w:sz w:val="35"/>
        </w:rPr>
      </w:pPr>
    </w:p>
    <w:p>
      <w:pPr>
        <w:pStyle w:val="ListParagraph"/>
        <w:numPr>
          <w:ilvl w:val="0"/>
          <w:numId w:val="1"/>
        </w:numPr>
        <w:tabs>
          <w:tab w:pos="839" w:val="left" w:leader="none"/>
          <w:tab w:pos="840" w:val="left" w:leader="none"/>
        </w:tabs>
        <w:spacing w:line="360" w:lineRule="auto" w:before="0" w:after="0"/>
        <w:ind w:left="839" w:right="266" w:hanging="720"/>
        <w:jc w:val="left"/>
        <w:rPr>
          <w:b/>
          <w:sz w:val="24"/>
        </w:rPr>
      </w:pPr>
      <w:r>
        <w:rPr>
          <w:b/>
          <w:sz w:val="24"/>
        </w:rPr>
        <w:t>TAKES NOTE of the progress report of the Secretary-General on the Industrial</w:t>
      </w:r>
      <w:r>
        <w:rPr>
          <w:b/>
          <w:spacing w:val="-6"/>
          <w:sz w:val="24"/>
        </w:rPr>
        <w:t> </w:t>
      </w:r>
      <w:r>
        <w:rPr>
          <w:b/>
          <w:sz w:val="24"/>
        </w:rPr>
        <w:t>Development</w:t>
      </w:r>
      <w:r>
        <w:rPr>
          <w:b/>
          <w:spacing w:val="-6"/>
          <w:sz w:val="24"/>
        </w:rPr>
        <w:t> </w:t>
      </w:r>
      <w:r>
        <w:rPr>
          <w:b/>
          <w:sz w:val="24"/>
        </w:rPr>
        <w:t>Decade</w:t>
      </w:r>
      <w:r>
        <w:rPr>
          <w:b/>
          <w:spacing w:val="-6"/>
          <w:sz w:val="24"/>
        </w:rPr>
        <w:t> </w:t>
      </w:r>
      <w:r>
        <w:rPr>
          <w:b/>
          <w:sz w:val="24"/>
        </w:rPr>
        <w:t>for</w:t>
      </w:r>
      <w:r>
        <w:rPr>
          <w:b/>
          <w:spacing w:val="-6"/>
          <w:sz w:val="24"/>
        </w:rPr>
        <w:t> </w:t>
      </w:r>
      <w:r>
        <w:rPr>
          <w:b/>
          <w:sz w:val="24"/>
        </w:rPr>
        <w:t>Africa</w:t>
      </w:r>
      <w:r>
        <w:rPr>
          <w:b/>
          <w:spacing w:val="-6"/>
          <w:sz w:val="24"/>
        </w:rPr>
        <w:t> </w:t>
      </w:r>
      <w:r>
        <w:rPr>
          <w:b/>
          <w:sz w:val="24"/>
        </w:rPr>
        <w:t>contained</w:t>
      </w:r>
      <w:r>
        <w:rPr>
          <w:b/>
          <w:spacing w:val="-6"/>
          <w:sz w:val="24"/>
        </w:rPr>
        <w:t> </w:t>
      </w:r>
      <w:r>
        <w:rPr>
          <w:b/>
          <w:sz w:val="24"/>
        </w:rPr>
        <w:t>in</w:t>
      </w:r>
      <w:r>
        <w:rPr>
          <w:b/>
          <w:spacing w:val="-6"/>
          <w:sz w:val="24"/>
        </w:rPr>
        <w:t> </w:t>
      </w:r>
      <w:r>
        <w:rPr>
          <w:b/>
          <w:sz w:val="24"/>
        </w:rPr>
        <w:t>Document</w:t>
      </w:r>
      <w:r>
        <w:rPr>
          <w:b/>
          <w:spacing w:val="-6"/>
          <w:sz w:val="24"/>
        </w:rPr>
        <w:t> </w:t>
      </w:r>
      <w:r>
        <w:rPr>
          <w:b/>
          <w:sz w:val="24"/>
        </w:rPr>
        <w:t>CM/1135 </w:t>
      </w:r>
      <w:r>
        <w:rPr>
          <w:b/>
          <w:spacing w:val="-2"/>
          <w:sz w:val="24"/>
        </w:rPr>
        <w:t>(XXXVII);</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39" w:right="269" w:hanging="720"/>
        <w:jc w:val="left"/>
        <w:rPr>
          <w:b/>
          <w:sz w:val="24"/>
        </w:rPr>
      </w:pPr>
      <w:r>
        <w:rPr>
          <w:b/>
          <w:sz w:val="24"/>
        </w:rPr>
        <w:t>WELCOMES the proclamation of the 1980s as the Industrial Development Decade for Africa by the United Nations General Assembly Resolution and the Resolution adopted by Fifteenth Session of the UNIDO Industrial Development Board which </w:t>
      </w:r>
      <w:r>
        <w:rPr>
          <w:b/>
          <w:sz w:val="24"/>
          <w:u w:val="single"/>
        </w:rPr>
        <w:t>inter alia</w:t>
      </w:r>
      <w:r>
        <w:rPr>
          <w:b/>
          <w:sz w:val="24"/>
        </w:rPr>
        <w:t> declares the Industrial Development Decade</w:t>
      </w:r>
      <w:r>
        <w:rPr>
          <w:b/>
          <w:spacing w:val="-5"/>
          <w:sz w:val="24"/>
        </w:rPr>
        <w:t> </w:t>
      </w:r>
      <w:r>
        <w:rPr>
          <w:b/>
          <w:sz w:val="24"/>
        </w:rPr>
        <w:t>for</w:t>
      </w:r>
      <w:r>
        <w:rPr>
          <w:b/>
          <w:spacing w:val="-5"/>
          <w:sz w:val="24"/>
        </w:rPr>
        <w:t> </w:t>
      </w:r>
      <w:r>
        <w:rPr>
          <w:b/>
          <w:sz w:val="24"/>
        </w:rPr>
        <w:t>Africa</w:t>
      </w:r>
      <w:r>
        <w:rPr>
          <w:b/>
          <w:spacing w:val="-5"/>
          <w:sz w:val="24"/>
        </w:rPr>
        <w:t> </w:t>
      </w:r>
      <w:r>
        <w:rPr>
          <w:b/>
          <w:sz w:val="24"/>
        </w:rPr>
        <w:t>as</w:t>
      </w:r>
      <w:r>
        <w:rPr>
          <w:b/>
          <w:spacing w:val="-5"/>
          <w:sz w:val="24"/>
        </w:rPr>
        <w:t> </w:t>
      </w:r>
      <w:r>
        <w:rPr>
          <w:b/>
          <w:sz w:val="24"/>
        </w:rPr>
        <w:t>one</w:t>
      </w:r>
      <w:r>
        <w:rPr>
          <w:b/>
          <w:spacing w:val="-5"/>
          <w:sz w:val="24"/>
        </w:rPr>
        <w:t> </w:t>
      </w:r>
      <w:r>
        <w:rPr>
          <w:b/>
          <w:sz w:val="24"/>
        </w:rPr>
        <w:t>of</w:t>
      </w:r>
      <w:r>
        <w:rPr>
          <w:b/>
          <w:spacing w:val="-5"/>
          <w:sz w:val="24"/>
        </w:rPr>
        <w:t> </w:t>
      </w:r>
      <w:r>
        <w:rPr>
          <w:b/>
          <w:sz w:val="24"/>
        </w:rPr>
        <w:t>the</w:t>
      </w:r>
      <w:r>
        <w:rPr>
          <w:b/>
          <w:spacing w:val="-5"/>
          <w:sz w:val="24"/>
        </w:rPr>
        <w:t> </w:t>
      </w:r>
      <w:r>
        <w:rPr>
          <w:b/>
          <w:sz w:val="24"/>
        </w:rPr>
        <w:t>most</w:t>
      </w:r>
      <w:r>
        <w:rPr>
          <w:b/>
          <w:spacing w:val="-4"/>
          <w:sz w:val="24"/>
        </w:rPr>
        <w:t> </w:t>
      </w:r>
      <w:r>
        <w:rPr>
          <w:b/>
          <w:sz w:val="24"/>
        </w:rPr>
        <w:t>important</w:t>
      </w:r>
      <w:r>
        <w:rPr>
          <w:b/>
          <w:spacing w:val="-4"/>
          <w:sz w:val="24"/>
        </w:rPr>
        <w:t> </w:t>
      </w:r>
      <w:r>
        <w:rPr>
          <w:b/>
          <w:sz w:val="24"/>
        </w:rPr>
        <w:t>programmes</w:t>
      </w:r>
      <w:r>
        <w:rPr>
          <w:b/>
          <w:spacing w:val="-5"/>
          <w:sz w:val="24"/>
        </w:rPr>
        <w:t> </w:t>
      </w:r>
      <w:r>
        <w:rPr>
          <w:b/>
          <w:sz w:val="24"/>
        </w:rPr>
        <w:t>of</w:t>
      </w:r>
      <w:r>
        <w:rPr>
          <w:b/>
          <w:spacing w:val="-5"/>
          <w:sz w:val="24"/>
        </w:rPr>
        <w:t> </w:t>
      </w:r>
      <w:r>
        <w:rPr>
          <w:b/>
          <w:sz w:val="24"/>
        </w:rPr>
        <w:t>the</w:t>
      </w:r>
      <w:r>
        <w:rPr>
          <w:b/>
          <w:spacing w:val="-5"/>
          <w:sz w:val="24"/>
        </w:rPr>
        <w:t> </w:t>
      </w:r>
      <w:r>
        <w:rPr>
          <w:b/>
          <w:sz w:val="24"/>
        </w:rPr>
        <w:t>UNIDO;</w:t>
      </w:r>
    </w:p>
    <w:p>
      <w:pPr>
        <w:spacing w:after="0" w:line="360" w:lineRule="auto"/>
        <w:jc w:val="left"/>
        <w:rPr>
          <w:sz w:val="24"/>
        </w:rPr>
        <w:sectPr>
          <w:type w:val="continuous"/>
          <w:pgSz w:w="12240" w:h="15840"/>
          <w:pgMar w:top="560" w:bottom="280" w:left="1680" w:right="1700"/>
        </w:sectPr>
      </w:pPr>
    </w:p>
    <w:p>
      <w:pPr>
        <w:pStyle w:val="ListParagraph"/>
        <w:numPr>
          <w:ilvl w:val="0"/>
          <w:numId w:val="1"/>
        </w:numPr>
        <w:tabs>
          <w:tab w:pos="839" w:val="left" w:leader="none"/>
          <w:tab w:pos="840" w:val="left" w:leader="none"/>
        </w:tabs>
        <w:spacing w:line="360" w:lineRule="auto" w:before="65" w:after="0"/>
        <w:ind w:left="840" w:right="178" w:hanging="720"/>
        <w:jc w:val="left"/>
        <w:rPr>
          <w:b/>
          <w:sz w:val="24"/>
        </w:rPr>
      </w:pPr>
      <w:r>
        <w:rPr>
          <w:b/>
          <w:sz w:val="24"/>
        </w:rPr>
        <w:t>APPEALS to development countries and multilateral financing institutions to</w:t>
      </w:r>
      <w:r>
        <w:rPr>
          <w:b/>
          <w:spacing w:val="-5"/>
          <w:sz w:val="24"/>
        </w:rPr>
        <w:t> </w:t>
      </w:r>
      <w:r>
        <w:rPr>
          <w:b/>
          <w:sz w:val="24"/>
        </w:rPr>
        <w:t>provide</w:t>
      </w:r>
      <w:r>
        <w:rPr>
          <w:b/>
          <w:spacing w:val="-5"/>
          <w:sz w:val="24"/>
        </w:rPr>
        <w:t> </w:t>
      </w:r>
      <w:r>
        <w:rPr>
          <w:b/>
          <w:sz w:val="24"/>
        </w:rPr>
        <w:t>the</w:t>
      </w:r>
      <w:r>
        <w:rPr>
          <w:b/>
          <w:spacing w:val="-5"/>
          <w:sz w:val="24"/>
        </w:rPr>
        <w:t> </w:t>
      </w:r>
      <w:r>
        <w:rPr>
          <w:b/>
          <w:sz w:val="24"/>
        </w:rPr>
        <w:t>necessary</w:t>
      </w:r>
      <w:r>
        <w:rPr>
          <w:b/>
          <w:spacing w:val="-5"/>
          <w:sz w:val="24"/>
        </w:rPr>
        <w:t> </w:t>
      </w:r>
      <w:r>
        <w:rPr>
          <w:b/>
          <w:sz w:val="24"/>
        </w:rPr>
        <w:t>resources</w:t>
      </w:r>
      <w:r>
        <w:rPr>
          <w:b/>
          <w:spacing w:val="-5"/>
          <w:sz w:val="24"/>
        </w:rPr>
        <w:t> </w:t>
      </w:r>
      <w:r>
        <w:rPr>
          <w:b/>
          <w:sz w:val="24"/>
        </w:rPr>
        <w:t>for</w:t>
      </w:r>
      <w:r>
        <w:rPr>
          <w:b/>
          <w:spacing w:val="-5"/>
          <w:sz w:val="24"/>
        </w:rPr>
        <w:t> </w:t>
      </w:r>
      <w:r>
        <w:rPr>
          <w:b/>
          <w:sz w:val="24"/>
        </w:rPr>
        <w:t>the</w:t>
      </w:r>
      <w:r>
        <w:rPr>
          <w:b/>
          <w:spacing w:val="-5"/>
          <w:sz w:val="24"/>
        </w:rPr>
        <w:t> </w:t>
      </w:r>
      <w:r>
        <w:rPr>
          <w:b/>
          <w:sz w:val="24"/>
        </w:rPr>
        <w:t>implementation</w:t>
      </w:r>
      <w:r>
        <w:rPr>
          <w:b/>
          <w:spacing w:val="-5"/>
          <w:sz w:val="24"/>
        </w:rPr>
        <w:t> </w:t>
      </w:r>
      <w:r>
        <w:rPr>
          <w:b/>
          <w:sz w:val="24"/>
        </w:rPr>
        <w:t>of</w:t>
      </w:r>
      <w:r>
        <w:rPr>
          <w:b/>
          <w:spacing w:val="-5"/>
          <w:sz w:val="24"/>
        </w:rPr>
        <w:t> </w:t>
      </w:r>
      <w:r>
        <w:rPr>
          <w:b/>
          <w:sz w:val="24"/>
        </w:rPr>
        <w:t>the</w:t>
      </w:r>
      <w:r>
        <w:rPr>
          <w:b/>
          <w:spacing w:val="-5"/>
          <w:sz w:val="24"/>
        </w:rPr>
        <w:t> </w:t>
      </w:r>
      <w:r>
        <w:rPr>
          <w:b/>
          <w:sz w:val="24"/>
        </w:rPr>
        <w:t>Programme of the Decade;</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39" w:right="136" w:hanging="720"/>
        <w:jc w:val="left"/>
        <w:rPr>
          <w:b/>
          <w:sz w:val="24"/>
        </w:rPr>
      </w:pPr>
      <w:r>
        <w:rPr>
          <w:b/>
          <w:sz w:val="24"/>
        </w:rPr>
        <w:t>REITERATES the call by the UN General Assembly to the Secretary- General of the UN to provide appropriate resources for the successful launching</w:t>
      </w:r>
      <w:r>
        <w:rPr>
          <w:b/>
          <w:spacing w:val="-5"/>
          <w:sz w:val="24"/>
        </w:rPr>
        <w:t> </w:t>
      </w:r>
      <w:r>
        <w:rPr>
          <w:b/>
          <w:sz w:val="24"/>
        </w:rPr>
        <w:t>of</w:t>
      </w:r>
      <w:r>
        <w:rPr>
          <w:b/>
          <w:spacing w:val="-5"/>
          <w:sz w:val="24"/>
        </w:rPr>
        <w:t> </w:t>
      </w:r>
      <w:r>
        <w:rPr>
          <w:b/>
          <w:sz w:val="24"/>
        </w:rPr>
        <w:t>the</w:t>
      </w:r>
      <w:r>
        <w:rPr>
          <w:b/>
          <w:spacing w:val="-5"/>
          <w:sz w:val="24"/>
        </w:rPr>
        <w:t> </w:t>
      </w:r>
      <w:r>
        <w:rPr>
          <w:b/>
          <w:sz w:val="24"/>
        </w:rPr>
        <w:t>Decade</w:t>
      </w:r>
      <w:r>
        <w:rPr>
          <w:b/>
          <w:spacing w:val="-5"/>
          <w:sz w:val="24"/>
        </w:rPr>
        <w:t> </w:t>
      </w:r>
      <w:r>
        <w:rPr>
          <w:b/>
          <w:sz w:val="24"/>
        </w:rPr>
        <w:t>as</w:t>
      </w:r>
      <w:r>
        <w:rPr>
          <w:b/>
          <w:spacing w:val="-5"/>
          <w:sz w:val="24"/>
        </w:rPr>
        <w:t> </w:t>
      </w:r>
      <w:r>
        <w:rPr>
          <w:b/>
          <w:sz w:val="24"/>
        </w:rPr>
        <w:t>well</w:t>
      </w:r>
      <w:r>
        <w:rPr>
          <w:b/>
          <w:spacing w:val="-5"/>
          <w:sz w:val="24"/>
        </w:rPr>
        <w:t> </w:t>
      </w:r>
      <w:r>
        <w:rPr>
          <w:b/>
          <w:sz w:val="24"/>
        </w:rPr>
        <w:t>as</w:t>
      </w:r>
      <w:r>
        <w:rPr>
          <w:b/>
          <w:spacing w:val="-5"/>
          <w:sz w:val="24"/>
        </w:rPr>
        <w:t> </w:t>
      </w:r>
      <w:r>
        <w:rPr>
          <w:b/>
          <w:sz w:val="24"/>
        </w:rPr>
        <w:t>for</w:t>
      </w:r>
      <w:r>
        <w:rPr>
          <w:b/>
          <w:spacing w:val="-5"/>
          <w:sz w:val="24"/>
        </w:rPr>
        <w:t> </w:t>
      </w:r>
      <w:r>
        <w:rPr>
          <w:b/>
          <w:sz w:val="24"/>
        </w:rPr>
        <w:t>the</w:t>
      </w:r>
      <w:r>
        <w:rPr>
          <w:b/>
          <w:spacing w:val="-5"/>
          <w:sz w:val="24"/>
        </w:rPr>
        <w:t> </w:t>
      </w:r>
      <w:r>
        <w:rPr>
          <w:b/>
          <w:sz w:val="24"/>
        </w:rPr>
        <w:t>preparation</w:t>
      </w:r>
      <w:r>
        <w:rPr>
          <w:b/>
          <w:spacing w:val="-4"/>
          <w:sz w:val="24"/>
        </w:rPr>
        <w:t> </w:t>
      </w:r>
      <w:r>
        <w:rPr>
          <w:b/>
          <w:sz w:val="24"/>
        </w:rPr>
        <w:t>and</w:t>
      </w:r>
      <w:r>
        <w:rPr>
          <w:b/>
          <w:spacing w:val="-4"/>
          <w:sz w:val="24"/>
        </w:rPr>
        <w:t> </w:t>
      </w:r>
      <w:r>
        <w:rPr>
          <w:b/>
          <w:sz w:val="24"/>
        </w:rPr>
        <w:t>implementation</w:t>
      </w:r>
      <w:r>
        <w:rPr>
          <w:b/>
          <w:spacing w:val="-4"/>
          <w:sz w:val="24"/>
        </w:rPr>
        <w:t> </w:t>
      </w:r>
      <w:r>
        <w:rPr>
          <w:b/>
          <w:sz w:val="24"/>
        </w:rPr>
        <w:t>of the Decade Programme;</w:t>
      </w:r>
    </w:p>
    <w:p>
      <w:pPr>
        <w:pStyle w:val="BodyText"/>
        <w:spacing w:before="11"/>
        <w:rPr>
          <w:sz w:val="35"/>
        </w:rPr>
      </w:pPr>
    </w:p>
    <w:p>
      <w:pPr>
        <w:pStyle w:val="ListParagraph"/>
        <w:numPr>
          <w:ilvl w:val="0"/>
          <w:numId w:val="1"/>
        </w:numPr>
        <w:tabs>
          <w:tab w:pos="839" w:val="left" w:leader="none"/>
          <w:tab w:pos="840" w:val="left" w:leader="none"/>
        </w:tabs>
        <w:spacing w:line="360" w:lineRule="auto" w:before="0" w:after="0"/>
        <w:ind w:left="839" w:right="384" w:hanging="720"/>
        <w:jc w:val="left"/>
        <w:rPr>
          <w:b/>
          <w:sz w:val="24"/>
        </w:rPr>
      </w:pPr>
      <w:r>
        <w:rPr>
          <w:b/>
          <w:sz w:val="24"/>
        </w:rPr>
        <w:t>REQUESTS all OAU Member States to take, with the assistance of the UNIDO</w:t>
      </w:r>
      <w:r>
        <w:rPr>
          <w:b/>
          <w:spacing w:val="-4"/>
          <w:sz w:val="24"/>
        </w:rPr>
        <w:t> </w:t>
      </w:r>
      <w:r>
        <w:rPr>
          <w:b/>
          <w:sz w:val="24"/>
        </w:rPr>
        <w:t>and</w:t>
      </w:r>
      <w:r>
        <w:rPr>
          <w:b/>
          <w:spacing w:val="-4"/>
          <w:sz w:val="24"/>
        </w:rPr>
        <w:t> </w:t>
      </w:r>
      <w:r>
        <w:rPr>
          <w:b/>
          <w:sz w:val="24"/>
        </w:rPr>
        <w:t>the</w:t>
      </w:r>
      <w:r>
        <w:rPr>
          <w:b/>
          <w:spacing w:val="-5"/>
          <w:sz w:val="24"/>
        </w:rPr>
        <w:t> </w:t>
      </w:r>
      <w:r>
        <w:rPr>
          <w:b/>
          <w:sz w:val="24"/>
        </w:rPr>
        <w:t>UNDP,</w:t>
      </w:r>
      <w:r>
        <w:rPr>
          <w:b/>
          <w:spacing w:val="-2"/>
          <w:sz w:val="24"/>
        </w:rPr>
        <w:t> </w:t>
      </w:r>
      <w:r>
        <w:rPr>
          <w:b/>
          <w:sz w:val="24"/>
        </w:rPr>
        <w:t>the</w:t>
      </w:r>
      <w:r>
        <w:rPr>
          <w:b/>
          <w:spacing w:val="-5"/>
          <w:sz w:val="24"/>
        </w:rPr>
        <w:t> </w:t>
      </w:r>
      <w:r>
        <w:rPr>
          <w:b/>
          <w:sz w:val="24"/>
        </w:rPr>
        <w:t>necessary</w:t>
      </w:r>
      <w:r>
        <w:rPr>
          <w:b/>
          <w:spacing w:val="-5"/>
          <w:sz w:val="24"/>
        </w:rPr>
        <w:t> </w:t>
      </w:r>
      <w:r>
        <w:rPr>
          <w:b/>
          <w:sz w:val="24"/>
        </w:rPr>
        <w:t>measures</w:t>
      </w:r>
      <w:r>
        <w:rPr>
          <w:b/>
          <w:spacing w:val="-5"/>
          <w:sz w:val="24"/>
        </w:rPr>
        <w:t> </w:t>
      </w:r>
      <w:r>
        <w:rPr>
          <w:b/>
          <w:sz w:val="24"/>
        </w:rPr>
        <w:t>to</w:t>
      </w:r>
      <w:r>
        <w:rPr>
          <w:b/>
          <w:spacing w:val="-1"/>
          <w:sz w:val="24"/>
        </w:rPr>
        <w:t> </w:t>
      </w:r>
      <w:r>
        <w:rPr>
          <w:b/>
          <w:sz w:val="24"/>
        </w:rPr>
        <w:t>draw</w:t>
      </w:r>
      <w:r>
        <w:rPr>
          <w:b/>
          <w:spacing w:val="-6"/>
          <w:sz w:val="24"/>
        </w:rPr>
        <w:t> </w:t>
      </w:r>
      <w:r>
        <w:rPr>
          <w:b/>
          <w:sz w:val="24"/>
        </w:rPr>
        <w:t>up</w:t>
      </w:r>
      <w:r>
        <w:rPr>
          <w:b/>
          <w:spacing w:val="-5"/>
          <w:sz w:val="24"/>
        </w:rPr>
        <w:t> </w:t>
      </w:r>
      <w:r>
        <w:rPr>
          <w:b/>
          <w:sz w:val="24"/>
        </w:rPr>
        <w:t>and</w:t>
      </w:r>
      <w:r>
        <w:rPr>
          <w:b/>
          <w:spacing w:val="-5"/>
          <w:sz w:val="24"/>
        </w:rPr>
        <w:t> </w:t>
      </w:r>
      <w:r>
        <w:rPr>
          <w:b/>
          <w:sz w:val="24"/>
        </w:rPr>
        <w:t>implement specific programmes in the context of the Decade at national, regional and sub-regional levels;</w:t>
      </w:r>
    </w:p>
    <w:p>
      <w:pPr>
        <w:pStyle w:val="BodyText"/>
        <w:spacing w:before="3"/>
        <w:rPr>
          <w:sz w:val="36"/>
        </w:rPr>
      </w:pPr>
    </w:p>
    <w:p>
      <w:pPr>
        <w:pStyle w:val="ListParagraph"/>
        <w:numPr>
          <w:ilvl w:val="0"/>
          <w:numId w:val="1"/>
        </w:numPr>
        <w:tabs>
          <w:tab w:pos="839" w:val="left" w:leader="none"/>
          <w:tab w:pos="840" w:val="left" w:leader="none"/>
        </w:tabs>
        <w:spacing w:line="360" w:lineRule="auto" w:before="1" w:after="0"/>
        <w:ind w:left="839" w:right="424" w:hanging="720"/>
        <w:jc w:val="left"/>
        <w:rPr>
          <w:b/>
          <w:sz w:val="24"/>
        </w:rPr>
      </w:pPr>
      <w:r>
        <w:rPr>
          <w:b/>
          <w:sz w:val="24"/>
        </w:rPr>
        <w:t>INVITES the Conference of African Ministers of Industry scheduled for November</w:t>
      </w:r>
      <w:r>
        <w:rPr>
          <w:b/>
          <w:spacing w:val="-5"/>
          <w:sz w:val="24"/>
        </w:rPr>
        <w:t> </w:t>
      </w:r>
      <w:r>
        <w:rPr>
          <w:b/>
          <w:sz w:val="24"/>
        </w:rPr>
        <w:t>1981</w:t>
      </w:r>
      <w:r>
        <w:rPr>
          <w:b/>
          <w:spacing w:val="-5"/>
          <w:sz w:val="24"/>
        </w:rPr>
        <w:t> </w:t>
      </w:r>
      <w:r>
        <w:rPr>
          <w:b/>
          <w:sz w:val="24"/>
        </w:rPr>
        <w:t>in</w:t>
      </w:r>
      <w:r>
        <w:rPr>
          <w:b/>
          <w:spacing w:val="-5"/>
          <w:sz w:val="24"/>
        </w:rPr>
        <w:t> </w:t>
      </w:r>
      <w:r>
        <w:rPr>
          <w:b/>
          <w:sz w:val="24"/>
        </w:rPr>
        <w:t>Kampala,</w:t>
      </w:r>
      <w:r>
        <w:rPr>
          <w:b/>
          <w:spacing w:val="-3"/>
          <w:sz w:val="24"/>
        </w:rPr>
        <w:t> </w:t>
      </w:r>
      <w:r>
        <w:rPr>
          <w:b/>
          <w:sz w:val="24"/>
        </w:rPr>
        <w:t>Uganda,</w:t>
      </w:r>
      <w:r>
        <w:rPr>
          <w:b/>
          <w:spacing w:val="-3"/>
          <w:sz w:val="24"/>
        </w:rPr>
        <w:t> </w:t>
      </w:r>
      <w:r>
        <w:rPr>
          <w:b/>
          <w:sz w:val="24"/>
        </w:rPr>
        <w:t>to</w:t>
      </w:r>
      <w:r>
        <w:rPr>
          <w:b/>
          <w:spacing w:val="-5"/>
          <w:sz w:val="24"/>
        </w:rPr>
        <w:t> </w:t>
      </w:r>
      <w:r>
        <w:rPr>
          <w:b/>
          <w:sz w:val="24"/>
        </w:rPr>
        <w:t>provide</w:t>
      </w:r>
      <w:r>
        <w:rPr>
          <w:b/>
          <w:spacing w:val="-5"/>
          <w:sz w:val="24"/>
        </w:rPr>
        <w:t> </w:t>
      </w:r>
      <w:r>
        <w:rPr>
          <w:b/>
          <w:sz w:val="24"/>
        </w:rPr>
        <w:t>a</w:t>
      </w:r>
      <w:r>
        <w:rPr>
          <w:b/>
          <w:spacing w:val="-5"/>
          <w:sz w:val="24"/>
        </w:rPr>
        <w:t> </w:t>
      </w:r>
      <w:r>
        <w:rPr>
          <w:b/>
          <w:sz w:val="24"/>
        </w:rPr>
        <w:t>common</w:t>
      </w:r>
      <w:r>
        <w:rPr>
          <w:b/>
          <w:spacing w:val="-5"/>
          <w:sz w:val="24"/>
        </w:rPr>
        <w:t> </w:t>
      </w:r>
      <w:r>
        <w:rPr>
          <w:b/>
          <w:sz w:val="24"/>
        </w:rPr>
        <w:t>African</w:t>
      </w:r>
      <w:r>
        <w:rPr>
          <w:b/>
          <w:spacing w:val="-5"/>
          <w:sz w:val="24"/>
        </w:rPr>
        <w:t> </w:t>
      </w:r>
      <w:r>
        <w:rPr>
          <w:b/>
          <w:sz w:val="24"/>
        </w:rPr>
        <w:t>policy guidance and adopt a framework for the programme of the Decade as an important step towards the implementation of the Lagos Plan of Action in the field of industry;</w:t>
      </w:r>
    </w:p>
    <w:p>
      <w:pPr>
        <w:pStyle w:val="BodyText"/>
        <w:spacing w:before="9"/>
        <w:rPr>
          <w:sz w:val="35"/>
        </w:rPr>
      </w:pPr>
    </w:p>
    <w:p>
      <w:pPr>
        <w:pStyle w:val="ListParagraph"/>
        <w:numPr>
          <w:ilvl w:val="0"/>
          <w:numId w:val="1"/>
        </w:numPr>
        <w:tabs>
          <w:tab w:pos="839" w:val="left" w:leader="none"/>
          <w:tab w:pos="840" w:val="left" w:leader="none"/>
        </w:tabs>
        <w:spacing w:line="360" w:lineRule="auto" w:before="0" w:after="0"/>
        <w:ind w:left="839" w:right="147" w:hanging="720"/>
        <w:jc w:val="left"/>
        <w:rPr>
          <w:b/>
          <w:sz w:val="24"/>
        </w:rPr>
      </w:pPr>
      <w:r>
        <w:rPr>
          <w:b/>
          <w:sz w:val="24"/>
        </w:rPr>
        <w:t>URGES</w:t>
      </w:r>
      <w:r>
        <w:rPr>
          <w:b/>
          <w:spacing w:val="-6"/>
          <w:sz w:val="24"/>
        </w:rPr>
        <w:t> </w:t>
      </w:r>
      <w:r>
        <w:rPr>
          <w:b/>
          <w:sz w:val="24"/>
        </w:rPr>
        <w:t>ALL</w:t>
      </w:r>
      <w:r>
        <w:rPr>
          <w:b/>
          <w:spacing w:val="-6"/>
          <w:sz w:val="24"/>
        </w:rPr>
        <w:t> </w:t>
      </w:r>
      <w:r>
        <w:rPr>
          <w:b/>
          <w:sz w:val="24"/>
        </w:rPr>
        <w:t>international</w:t>
      </w:r>
      <w:r>
        <w:rPr>
          <w:b/>
          <w:spacing w:val="-6"/>
          <w:sz w:val="24"/>
        </w:rPr>
        <w:t> </w:t>
      </w:r>
      <w:r>
        <w:rPr>
          <w:b/>
          <w:sz w:val="24"/>
        </w:rPr>
        <w:t>organizations,</w:t>
      </w:r>
      <w:r>
        <w:rPr>
          <w:b/>
          <w:spacing w:val="-4"/>
          <w:sz w:val="24"/>
        </w:rPr>
        <w:t> </w:t>
      </w:r>
      <w:r>
        <w:rPr>
          <w:b/>
          <w:sz w:val="24"/>
        </w:rPr>
        <w:t>especially</w:t>
      </w:r>
      <w:r>
        <w:rPr>
          <w:b/>
          <w:spacing w:val="-6"/>
          <w:sz w:val="24"/>
        </w:rPr>
        <w:t> </w:t>
      </w:r>
      <w:r>
        <w:rPr>
          <w:b/>
          <w:sz w:val="24"/>
        </w:rPr>
        <w:t>the</w:t>
      </w:r>
      <w:r>
        <w:rPr>
          <w:b/>
          <w:spacing w:val="-6"/>
          <w:sz w:val="24"/>
        </w:rPr>
        <w:t> </w:t>
      </w:r>
      <w:r>
        <w:rPr>
          <w:b/>
          <w:sz w:val="24"/>
        </w:rPr>
        <w:t>UNDP</w:t>
      </w:r>
      <w:r>
        <w:rPr>
          <w:b/>
          <w:spacing w:val="-6"/>
          <w:sz w:val="24"/>
        </w:rPr>
        <w:t> </w:t>
      </w:r>
      <w:r>
        <w:rPr>
          <w:b/>
          <w:sz w:val="24"/>
        </w:rPr>
        <w:t>in</w:t>
      </w:r>
      <w:r>
        <w:rPr>
          <w:b/>
          <w:spacing w:val="-6"/>
          <w:sz w:val="24"/>
        </w:rPr>
        <w:t> </w:t>
      </w:r>
      <w:r>
        <w:rPr>
          <w:b/>
          <w:sz w:val="24"/>
        </w:rPr>
        <w:t>the</w:t>
      </w:r>
      <w:r>
        <w:rPr>
          <w:b/>
          <w:spacing w:val="-6"/>
          <w:sz w:val="24"/>
        </w:rPr>
        <w:t> </w:t>
      </w:r>
      <w:r>
        <w:rPr>
          <w:b/>
          <w:sz w:val="24"/>
        </w:rPr>
        <w:t>context of</w:t>
      </w:r>
      <w:r>
        <w:rPr>
          <w:b/>
          <w:spacing w:val="-3"/>
          <w:sz w:val="24"/>
        </w:rPr>
        <w:t> </w:t>
      </w:r>
      <w:r>
        <w:rPr>
          <w:b/>
          <w:sz w:val="24"/>
        </w:rPr>
        <w:t>the</w:t>
      </w:r>
      <w:r>
        <w:rPr>
          <w:b/>
          <w:spacing w:val="-3"/>
          <w:sz w:val="24"/>
        </w:rPr>
        <w:t> </w:t>
      </w:r>
      <w:r>
        <w:rPr>
          <w:b/>
          <w:sz w:val="24"/>
        </w:rPr>
        <w:t>programming</w:t>
      </w:r>
      <w:r>
        <w:rPr>
          <w:b/>
          <w:spacing w:val="-3"/>
          <w:sz w:val="24"/>
        </w:rPr>
        <w:t> </w:t>
      </w:r>
      <w:r>
        <w:rPr>
          <w:b/>
          <w:sz w:val="24"/>
        </w:rPr>
        <w:t>of</w:t>
      </w:r>
      <w:r>
        <w:rPr>
          <w:b/>
          <w:spacing w:val="-3"/>
          <w:sz w:val="24"/>
        </w:rPr>
        <w:t> </w:t>
      </w:r>
      <w:r>
        <w:rPr>
          <w:b/>
          <w:sz w:val="24"/>
        </w:rPr>
        <w:t>its</w:t>
      </w:r>
      <w:r>
        <w:rPr>
          <w:b/>
          <w:spacing w:val="-3"/>
          <w:sz w:val="24"/>
        </w:rPr>
        <w:t> </w:t>
      </w:r>
      <w:r>
        <w:rPr>
          <w:b/>
          <w:sz w:val="24"/>
        </w:rPr>
        <w:t>national</w:t>
      </w:r>
      <w:r>
        <w:rPr>
          <w:b/>
          <w:spacing w:val="-3"/>
          <w:sz w:val="24"/>
        </w:rPr>
        <w:t> </w:t>
      </w:r>
      <w:r>
        <w:rPr>
          <w:b/>
          <w:sz w:val="24"/>
        </w:rPr>
        <w:t>and</w:t>
      </w:r>
      <w:r>
        <w:rPr>
          <w:b/>
          <w:spacing w:val="-3"/>
          <w:sz w:val="24"/>
        </w:rPr>
        <w:t> </w:t>
      </w:r>
      <w:r>
        <w:rPr>
          <w:b/>
          <w:sz w:val="24"/>
        </w:rPr>
        <w:t>regional</w:t>
      </w:r>
      <w:r>
        <w:rPr>
          <w:b/>
          <w:spacing w:val="-3"/>
          <w:sz w:val="24"/>
        </w:rPr>
        <w:t> </w:t>
      </w:r>
      <w:r>
        <w:rPr>
          <w:b/>
          <w:sz w:val="24"/>
        </w:rPr>
        <w:t>funds</w:t>
      </w:r>
      <w:r>
        <w:rPr>
          <w:b/>
          <w:spacing w:val="-3"/>
          <w:sz w:val="24"/>
        </w:rPr>
        <w:t> </w:t>
      </w:r>
      <w:r>
        <w:rPr>
          <w:b/>
          <w:sz w:val="24"/>
        </w:rPr>
        <w:t>for</w:t>
      </w:r>
      <w:r>
        <w:rPr>
          <w:b/>
          <w:spacing w:val="-3"/>
          <w:sz w:val="24"/>
        </w:rPr>
        <w:t> </w:t>
      </w:r>
      <w:r>
        <w:rPr>
          <w:b/>
          <w:sz w:val="24"/>
        </w:rPr>
        <w:t>Africa,</w:t>
      </w:r>
      <w:r>
        <w:rPr>
          <w:b/>
          <w:spacing w:val="-1"/>
          <w:sz w:val="24"/>
        </w:rPr>
        <w:t> </w:t>
      </w:r>
      <w:r>
        <w:rPr>
          <w:b/>
          <w:sz w:val="24"/>
        </w:rPr>
        <w:t>to</w:t>
      </w:r>
      <w:r>
        <w:rPr>
          <w:b/>
          <w:spacing w:val="-3"/>
          <w:sz w:val="24"/>
        </w:rPr>
        <w:t> </w:t>
      </w:r>
      <w:r>
        <w:rPr>
          <w:b/>
          <w:sz w:val="24"/>
        </w:rPr>
        <w:t>increase, in accordance with the UN General Assembly Resolution 35/66 (B), their technical and financial assistance to African countries at the national, regional and sub-regional levels for the preparation and implementation of the Decade Programme;</w:t>
      </w:r>
    </w:p>
    <w:p>
      <w:pPr>
        <w:pStyle w:val="BodyText"/>
        <w:spacing w:before="1"/>
        <w:rPr>
          <w:sz w:val="36"/>
        </w:rPr>
      </w:pPr>
    </w:p>
    <w:p>
      <w:pPr>
        <w:pStyle w:val="ListParagraph"/>
        <w:numPr>
          <w:ilvl w:val="0"/>
          <w:numId w:val="1"/>
        </w:numPr>
        <w:tabs>
          <w:tab w:pos="839" w:val="left" w:leader="none"/>
          <w:tab w:pos="840" w:val="left" w:leader="none"/>
        </w:tabs>
        <w:spacing w:line="240" w:lineRule="auto" w:before="0" w:after="0"/>
        <w:ind w:left="840" w:right="0" w:hanging="721"/>
        <w:jc w:val="left"/>
        <w:rPr>
          <w:b/>
          <w:sz w:val="24"/>
        </w:rPr>
      </w:pPr>
      <w:r>
        <w:rPr>
          <w:b/>
          <w:sz w:val="24"/>
        </w:rPr>
        <w:t>EXPRESSES</w:t>
      </w:r>
      <w:r>
        <w:rPr>
          <w:b/>
          <w:spacing w:val="-4"/>
          <w:sz w:val="24"/>
        </w:rPr>
        <w:t> </w:t>
      </w:r>
      <w:r>
        <w:rPr>
          <w:b/>
          <w:sz w:val="24"/>
        </w:rPr>
        <w:t>ITS</w:t>
      </w:r>
      <w:r>
        <w:rPr>
          <w:b/>
          <w:spacing w:val="-4"/>
          <w:sz w:val="24"/>
        </w:rPr>
        <w:t> </w:t>
      </w:r>
      <w:r>
        <w:rPr>
          <w:b/>
          <w:sz w:val="24"/>
        </w:rPr>
        <w:t>PROFOUND</w:t>
      </w:r>
      <w:r>
        <w:rPr>
          <w:b/>
          <w:spacing w:val="-5"/>
          <w:sz w:val="24"/>
        </w:rPr>
        <w:t> </w:t>
      </w:r>
      <w:r>
        <w:rPr>
          <w:b/>
          <w:sz w:val="24"/>
        </w:rPr>
        <w:t>GRATITUDE</w:t>
      </w:r>
      <w:r>
        <w:rPr>
          <w:b/>
          <w:spacing w:val="-5"/>
          <w:sz w:val="24"/>
        </w:rPr>
        <w:t> </w:t>
      </w:r>
      <w:r>
        <w:rPr>
          <w:b/>
          <w:sz w:val="24"/>
        </w:rPr>
        <w:t>to</w:t>
      </w:r>
      <w:r>
        <w:rPr>
          <w:b/>
          <w:spacing w:val="-5"/>
          <w:sz w:val="24"/>
        </w:rPr>
        <w:t> </w:t>
      </w:r>
      <w:r>
        <w:rPr>
          <w:b/>
          <w:sz w:val="24"/>
        </w:rPr>
        <w:t>the</w:t>
      </w:r>
      <w:r>
        <w:rPr>
          <w:b/>
          <w:spacing w:val="-5"/>
          <w:sz w:val="24"/>
        </w:rPr>
        <w:t> </w:t>
      </w:r>
      <w:r>
        <w:rPr>
          <w:b/>
          <w:sz w:val="24"/>
        </w:rPr>
        <w:t>UNIDO</w:t>
      </w:r>
      <w:r>
        <w:rPr>
          <w:b/>
          <w:spacing w:val="-4"/>
          <w:sz w:val="24"/>
        </w:rPr>
        <w:t> </w:t>
      </w:r>
      <w:r>
        <w:rPr>
          <w:b/>
          <w:sz w:val="24"/>
        </w:rPr>
        <w:t>for</w:t>
      </w:r>
      <w:r>
        <w:rPr>
          <w:b/>
          <w:spacing w:val="-5"/>
          <w:sz w:val="24"/>
        </w:rPr>
        <w:t> its</w:t>
      </w:r>
    </w:p>
    <w:p>
      <w:pPr>
        <w:pStyle w:val="BodyText"/>
        <w:spacing w:line="360" w:lineRule="auto" w:before="137"/>
        <w:ind w:left="839" w:right="98"/>
      </w:pPr>
      <w:r>
        <w:rPr/>
        <w:t>sustained and growing technical assistance given to African countries and consequently</w:t>
      </w:r>
      <w:r>
        <w:rPr>
          <w:spacing w:val="-6"/>
        </w:rPr>
        <w:t> </w:t>
      </w:r>
      <w:r>
        <w:rPr/>
        <w:t>STRONGLY</w:t>
      </w:r>
      <w:r>
        <w:rPr>
          <w:spacing w:val="-6"/>
        </w:rPr>
        <w:t> </w:t>
      </w:r>
      <w:r>
        <w:rPr/>
        <w:t>SUPPORTS</w:t>
      </w:r>
      <w:r>
        <w:rPr>
          <w:spacing w:val="-6"/>
        </w:rPr>
        <w:t> </w:t>
      </w:r>
      <w:r>
        <w:rPr/>
        <w:t>the</w:t>
      </w:r>
      <w:r>
        <w:rPr>
          <w:spacing w:val="-6"/>
        </w:rPr>
        <w:t> </w:t>
      </w:r>
      <w:r>
        <w:rPr/>
        <w:t>measures</w:t>
      </w:r>
      <w:r>
        <w:rPr>
          <w:spacing w:val="-6"/>
        </w:rPr>
        <w:t> </w:t>
      </w:r>
      <w:r>
        <w:rPr/>
        <w:t>recently</w:t>
      </w:r>
      <w:r>
        <w:rPr>
          <w:spacing w:val="-6"/>
        </w:rPr>
        <w:t> </w:t>
      </w:r>
      <w:r>
        <w:rPr/>
        <w:t>taken</w:t>
      </w:r>
      <w:r>
        <w:rPr>
          <w:spacing w:val="-6"/>
        </w:rPr>
        <w:t> </w:t>
      </w:r>
      <w:r>
        <w:rPr/>
        <w:t>by</w:t>
      </w:r>
      <w:r>
        <w:rPr>
          <w:spacing w:val="-6"/>
        </w:rPr>
        <w:t> </w:t>
      </w:r>
      <w:r>
        <w:rPr/>
        <w:t>this organization to re-orientate its policy in favour of developing countries;</w:t>
      </w:r>
    </w:p>
    <w:p>
      <w:pPr>
        <w:spacing w:after="0" w:line="360" w:lineRule="auto"/>
        <w:sectPr>
          <w:pgSz w:w="12240" w:h="15840"/>
          <w:pgMar w:top="560" w:bottom="280" w:left="1680" w:right="1700"/>
        </w:sectPr>
      </w:pPr>
    </w:p>
    <w:p>
      <w:pPr>
        <w:pStyle w:val="ListParagraph"/>
        <w:numPr>
          <w:ilvl w:val="0"/>
          <w:numId w:val="1"/>
        </w:numPr>
        <w:tabs>
          <w:tab w:pos="839" w:val="left" w:leader="none"/>
          <w:tab w:pos="840" w:val="left" w:leader="none"/>
        </w:tabs>
        <w:spacing w:line="360" w:lineRule="auto" w:before="65" w:after="0"/>
        <w:ind w:left="840" w:right="148" w:hanging="720"/>
        <w:jc w:val="left"/>
        <w:rPr>
          <w:b/>
          <w:sz w:val="24"/>
        </w:rPr>
      </w:pPr>
      <w:r>
        <w:rPr>
          <w:b/>
          <w:sz w:val="24"/>
        </w:rPr>
        <w:t>URGES all Member States, which have not done so, to ratify, as a matter of urgency</w:t>
      </w:r>
      <w:r>
        <w:rPr>
          <w:b/>
          <w:spacing w:val="-6"/>
          <w:sz w:val="24"/>
        </w:rPr>
        <w:t> </w:t>
      </w:r>
      <w:r>
        <w:rPr>
          <w:b/>
          <w:sz w:val="24"/>
        </w:rPr>
        <w:t>the</w:t>
      </w:r>
      <w:r>
        <w:rPr>
          <w:b/>
          <w:spacing w:val="-6"/>
          <w:sz w:val="24"/>
        </w:rPr>
        <w:t> </w:t>
      </w:r>
      <w:r>
        <w:rPr>
          <w:b/>
          <w:sz w:val="24"/>
        </w:rPr>
        <w:t>Constitution</w:t>
      </w:r>
      <w:r>
        <w:rPr>
          <w:b/>
          <w:spacing w:val="-5"/>
          <w:sz w:val="24"/>
        </w:rPr>
        <w:t> </w:t>
      </w:r>
      <w:r>
        <w:rPr>
          <w:b/>
          <w:sz w:val="24"/>
        </w:rPr>
        <w:t>of</w:t>
      </w:r>
      <w:r>
        <w:rPr>
          <w:b/>
          <w:spacing w:val="-6"/>
          <w:sz w:val="24"/>
        </w:rPr>
        <w:t> </w:t>
      </w:r>
      <w:r>
        <w:rPr>
          <w:b/>
          <w:sz w:val="24"/>
        </w:rPr>
        <w:t>the</w:t>
      </w:r>
      <w:r>
        <w:rPr>
          <w:b/>
          <w:spacing w:val="-6"/>
          <w:sz w:val="24"/>
        </w:rPr>
        <w:t> </w:t>
      </w:r>
      <w:r>
        <w:rPr>
          <w:b/>
          <w:sz w:val="24"/>
        </w:rPr>
        <w:t>UNIDO</w:t>
      </w:r>
      <w:r>
        <w:rPr>
          <w:b/>
          <w:spacing w:val="-6"/>
          <w:sz w:val="24"/>
        </w:rPr>
        <w:t> </w:t>
      </w:r>
      <w:r>
        <w:rPr>
          <w:b/>
          <w:sz w:val="24"/>
        </w:rPr>
        <w:t>to</w:t>
      </w:r>
      <w:r>
        <w:rPr>
          <w:b/>
          <w:spacing w:val="-6"/>
          <w:sz w:val="24"/>
        </w:rPr>
        <w:t> </w:t>
      </w:r>
      <w:r>
        <w:rPr>
          <w:b/>
          <w:sz w:val="24"/>
        </w:rPr>
        <w:t>ensure</w:t>
      </w:r>
      <w:r>
        <w:rPr>
          <w:b/>
          <w:spacing w:val="-6"/>
          <w:sz w:val="24"/>
        </w:rPr>
        <w:t> </w:t>
      </w:r>
      <w:r>
        <w:rPr>
          <w:b/>
          <w:sz w:val="24"/>
        </w:rPr>
        <w:t>the</w:t>
      </w:r>
      <w:r>
        <w:rPr>
          <w:b/>
          <w:spacing w:val="-6"/>
          <w:sz w:val="24"/>
        </w:rPr>
        <w:t> </w:t>
      </w:r>
      <w:r>
        <w:rPr>
          <w:b/>
          <w:sz w:val="24"/>
        </w:rPr>
        <w:t>early</w:t>
      </w:r>
      <w:r>
        <w:rPr>
          <w:b/>
          <w:spacing w:val="-6"/>
          <w:sz w:val="24"/>
        </w:rPr>
        <w:t> </w:t>
      </w:r>
      <w:r>
        <w:rPr>
          <w:b/>
          <w:sz w:val="24"/>
        </w:rPr>
        <w:t>transformation</w:t>
      </w:r>
      <w:r>
        <w:rPr>
          <w:b/>
          <w:spacing w:val="-5"/>
          <w:sz w:val="24"/>
        </w:rPr>
        <w:t> </w:t>
      </w:r>
      <w:r>
        <w:rPr>
          <w:b/>
          <w:sz w:val="24"/>
        </w:rPr>
        <w:t>of the Organization as a UN Specialized Agency to enable it to more effectively fulfill its mandate which is of particular relevance to the achievement of African economic development objectives as reflected in the Lagos Plan of </w:t>
      </w:r>
      <w:r>
        <w:rPr>
          <w:b/>
          <w:spacing w:val="-2"/>
          <w:sz w:val="24"/>
        </w:rPr>
        <w:t>Action;</w:t>
      </w:r>
    </w:p>
    <w:p>
      <w:pPr>
        <w:pStyle w:val="BodyText"/>
        <w:spacing w:before="1"/>
        <w:rPr>
          <w:sz w:val="36"/>
        </w:rPr>
      </w:pPr>
    </w:p>
    <w:p>
      <w:pPr>
        <w:pStyle w:val="ListParagraph"/>
        <w:numPr>
          <w:ilvl w:val="0"/>
          <w:numId w:val="1"/>
        </w:numPr>
        <w:tabs>
          <w:tab w:pos="839" w:val="left" w:leader="none"/>
          <w:tab w:pos="840" w:val="left" w:leader="none"/>
        </w:tabs>
        <w:spacing w:line="240" w:lineRule="auto" w:before="1" w:after="0"/>
        <w:ind w:left="840" w:right="0" w:hanging="720"/>
        <w:jc w:val="left"/>
        <w:rPr>
          <w:b/>
          <w:sz w:val="24"/>
        </w:rPr>
      </w:pPr>
      <w:r>
        <w:rPr>
          <w:b/>
          <w:sz w:val="24"/>
        </w:rPr>
        <w:t>REQUESTS</w:t>
      </w:r>
      <w:r>
        <w:rPr>
          <w:b/>
          <w:spacing w:val="-8"/>
          <w:sz w:val="24"/>
        </w:rPr>
        <w:t> </w:t>
      </w:r>
      <w:r>
        <w:rPr>
          <w:b/>
          <w:sz w:val="24"/>
        </w:rPr>
        <w:t>the</w:t>
      </w:r>
      <w:r>
        <w:rPr>
          <w:b/>
          <w:spacing w:val="-8"/>
          <w:sz w:val="24"/>
        </w:rPr>
        <w:t> </w:t>
      </w:r>
      <w:r>
        <w:rPr>
          <w:b/>
          <w:sz w:val="24"/>
        </w:rPr>
        <w:t>Secretary-General</w:t>
      </w:r>
      <w:r>
        <w:rPr>
          <w:b/>
          <w:spacing w:val="-7"/>
          <w:sz w:val="24"/>
        </w:rPr>
        <w:t> </w:t>
      </w:r>
      <w:r>
        <w:rPr>
          <w:b/>
          <w:spacing w:val="-5"/>
          <w:sz w:val="24"/>
        </w:rPr>
        <w:t>to:</w:t>
      </w:r>
    </w:p>
    <w:p>
      <w:pPr>
        <w:pStyle w:val="BodyText"/>
        <w:rPr>
          <w:sz w:val="26"/>
        </w:rPr>
      </w:pPr>
    </w:p>
    <w:p>
      <w:pPr>
        <w:pStyle w:val="BodyText"/>
        <w:spacing w:before="9"/>
        <w:rPr>
          <w:sz w:val="21"/>
        </w:rPr>
      </w:pPr>
    </w:p>
    <w:p>
      <w:pPr>
        <w:pStyle w:val="ListParagraph"/>
        <w:numPr>
          <w:ilvl w:val="1"/>
          <w:numId w:val="1"/>
        </w:numPr>
        <w:tabs>
          <w:tab w:pos="1559" w:val="left" w:leader="none"/>
          <w:tab w:pos="1561" w:val="left" w:leader="none"/>
        </w:tabs>
        <w:spacing w:line="360" w:lineRule="auto" w:before="0" w:after="0"/>
        <w:ind w:left="1560" w:right="176" w:hanging="720"/>
        <w:jc w:val="left"/>
        <w:rPr>
          <w:b/>
          <w:sz w:val="24"/>
        </w:rPr>
      </w:pPr>
      <w:r>
        <w:rPr>
          <w:b/>
          <w:sz w:val="24"/>
        </w:rPr>
        <w:t>take, in co-operation with the Executive Director of UNIDO and the Executive Secretary of the ECA, all necessary measures for effective monitoring of all activities related to the implementation of the Decade</w:t>
      </w:r>
      <w:r>
        <w:rPr>
          <w:b/>
          <w:spacing w:val="-5"/>
          <w:sz w:val="24"/>
        </w:rPr>
        <w:t> </w:t>
      </w:r>
      <w:r>
        <w:rPr>
          <w:b/>
          <w:sz w:val="24"/>
        </w:rPr>
        <w:t>Programme,</w:t>
      </w:r>
      <w:r>
        <w:rPr>
          <w:b/>
          <w:spacing w:val="-2"/>
          <w:sz w:val="24"/>
        </w:rPr>
        <w:t> </w:t>
      </w:r>
      <w:r>
        <w:rPr>
          <w:b/>
          <w:sz w:val="24"/>
        </w:rPr>
        <w:t>and</w:t>
      </w:r>
      <w:r>
        <w:rPr>
          <w:b/>
          <w:spacing w:val="-4"/>
          <w:sz w:val="24"/>
        </w:rPr>
        <w:t> </w:t>
      </w:r>
      <w:r>
        <w:rPr>
          <w:b/>
          <w:sz w:val="24"/>
        </w:rPr>
        <w:t>to</w:t>
      </w:r>
      <w:r>
        <w:rPr>
          <w:b/>
          <w:spacing w:val="-5"/>
          <w:sz w:val="24"/>
        </w:rPr>
        <w:t> </w:t>
      </w:r>
      <w:r>
        <w:rPr>
          <w:b/>
          <w:sz w:val="24"/>
        </w:rPr>
        <w:t>present</w:t>
      </w:r>
      <w:r>
        <w:rPr>
          <w:b/>
          <w:spacing w:val="-4"/>
          <w:sz w:val="24"/>
        </w:rPr>
        <w:t> </w:t>
      </w:r>
      <w:r>
        <w:rPr>
          <w:b/>
          <w:sz w:val="24"/>
        </w:rPr>
        <w:t>progress</w:t>
      </w:r>
      <w:r>
        <w:rPr>
          <w:b/>
          <w:spacing w:val="-5"/>
          <w:sz w:val="24"/>
        </w:rPr>
        <w:t> </w:t>
      </w:r>
      <w:r>
        <w:rPr>
          <w:b/>
          <w:sz w:val="24"/>
        </w:rPr>
        <w:t>reports</w:t>
      </w:r>
      <w:r>
        <w:rPr>
          <w:b/>
          <w:spacing w:val="-5"/>
          <w:sz w:val="24"/>
        </w:rPr>
        <w:t> </w:t>
      </w:r>
      <w:r>
        <w:rPr>
          <w:b/>
          <w:sz w:val="24"/>
        </w:rPr>
        <w:t>to</w:t>
      </w:r>
      <w:r>
        <w:rPr>
          <w:b/>
          <w:spacing w:val="-5"/>
          <w:sz w:val="24"/>
        </w:rPr>
        <w:t> </w:t>
      </w:r>
      <w:r>
        <w:rPr>
          <w:b/>
          <w:sz w:val="24"/>
        </w:rPr>
        <w:t>the</w:t>
      </w:r>
      <w:r>
        <w:rPr>
          <w:b/>
          <w:spacing w:val="-5"/>
          <w:sz w:val="24"/>
        </w:rPr>
        <w:t> </w:t>
      </w:r>
      <w:r>
        <w:rPr>
          <w:b/>
          <w:sz w:val="24"/>
        </w:rPr>
        <w:t>Council</w:t>
      </w:r>
      <w:r>
        <w:rPr>
          <w:b/>
          <w:spacing w:val="-5"/>
          <w:sz w:val="24"/>
        </w:rPr>
        <w:t> </w:t>
      </w:r>
      <w:r>
        <w:rPr>
          <w:b/>
          <w:sz w:val="24"/>
        </w:rPr>
        <w:t>of Ministers on a regular basis;</w:t>
      </w:r>
    </w:p>
    <w:p>
      <w:pPr>
        <w:pStyle w:val="BodyText"/>
        <w:spacing w:before="2"/>
        <w:rPr>
          <w:sz w:val="36"/>
        </w:rPr>
      </w:pPr>
    </w:p>
    <w:p>
      <w:pPr>
        <w:pStyle w:val="ListParagraph"/>
        <w:numPr>
          <w:ilvl w:val="1"/>
          <w:numId w:val="1"/>
        </w:numPr>
        <w:tabs>
          <w:tab w:pos="1559" w:val="left" w:leader="none"/>
          <w:tab w:pos="1560" w:val="left" w:leader="none"/>
        </w:tabs>
        <w:spacing w:line="360" w:lineRule="auto" w:before="0" w:after="0"/>
        <w:ind w:left="1560" w:right="172" w:hanging="720"/>
        <w:jc w:val="left"/>
        <w:rPr>
          <w:b/>
          <w:sz w:val="24"/>
        </w:rPr>
      </w:pPr>
      <w:r>
        <w:rPr>
          <w:b/>
          <w:sz w:val="24"/>
        </w:rPr>
        <w:t>convey</w:t>
      </w:r>
      <w:r>
        <w:rPr>
          <w:b/>
          <w:spacing w:val="-5"/>
          <w:sz w:val="24"/>
        </w:rPr>
        <w:t> </w:t>
      </w:r>
      <w:r>
        <w:rPr>
          <w:b/>
          <w:sz w:val="24"/>
        </w:rPr>
        <w:t>the</w:t>
      </w:r>
      <w:r>
        <w:rPr>
          <w:b/>
          <w:spacing w:val="-5"/>
          <w:sz w:val="24"/>
        </w:rPr>
        <w:t> </w:t>
      </w:r>
      <w:r>
        <w:rPr>
          <w:b/>
          <w:sz w:val="24"/>
        </w:rPr>
        <w:t>contents</w:t>
      </w:r>
      <w:r>
        <w:rPr>
          <w:b/>
          <w:spacing w:val="-5"/>
          <w:sz w:val="24"/>
        </w:rPr>
        <w:t> </w:t>
      </w:r>
      <w:r>
        <w:rPr>
          <w:b/>
          <w:sz w:val="24"/>
        </w:rPr>
        <w:t>of</w:t>
      </w:r>
      <w:r>
        <w:rPr>
          <w:b/>
          <w:spacing w:val="-5"/>
          <w:sz w:val="24"/>
        </w:rPr>
        <w:t> </w:t>
      </w:r>
      <w:r>
        <w:rPr>
          <w:b/>
          <w:sz w:val="24"/>
        </w:rPr>
        <w:t>their</w:t>
      </w:r>
      <w:r>
        <w:rPr>
          <w:b/>
          <w:spacing w:val="-5"/>
          <w:sz w:val="24"/>
        </w:rPr>
        <w:t> </w:t>
      </w:r>
      <w:r>
        <w:rPr>
          <w:b/>
          <w:sz w:val="24"/>
        </w:rPr>
        <w:t>resolution</w:t>
      </w:r>
      <w:r>
        <w:rPr>
          <w:b/>
          <w:spacing w:val="-5"/>
          <w:sz w:val="24"/>
        </w:rPr>
        <w:t> </w:t>
      </w:r>
      <w:r>
        <w:rPr>
          <w:b/>
          <w:sz w:val="24"/>
        </w:rPr>
        <w:t>to</w:t>
      </w:r>
      <w:r>
        <w:rPr>
          <w:b/>
          <w:spacing w:val="-5"/>
          <w:sz w:val="24"/>
        </w:rPr>
        <w:t> </w:t>
      </w:r>
      <w:r>
        <w:rPr>
          <w:b/>
          <w:sz w:val="24"/>
        </w:rPr>
        <w:t>the</w:t>
      </w:r>
      <w:r>
        <w:rPr>
          <w:b/>
          <w:spacing w:val="-5"/>
          <w:sz w:val="24"/>
        </w:rPr>
        <w:t> </w:t>
      </w:r>
      <w:r>
        <w:rPr>
          <w:b/>
          <w:sz w:val="24"/>
        </w:rPr>
        <w:t>Secretary-General</w:t>
      </w:r>
      <w:r>
        <w:rPr>
          <w:b/>
          <w:spacing w:val="-4"/>
          <w:sz w:val="24"/>
        </w:rPr>
        <w:t> </w:t>
      </w:r>
      <w:r>
        <w:rPr>
          <w:b/>
          <w:sz w:val="24"/>
        </w:rPr>
        <w:t>of</w:t>
      </w:r>
      <w:r>
        <w:rPr>
          <w:b/>
          <w:spacing w:val="-4"/>
          <w:sz w:val="24"/>
        </w:rPr>
        <w:t> </w:t>
      </w:r>
      <w:r>
        <w:rPr>
          <w:b/>
          <w:sz w:val="24"/>
        </w:rPr>
        <w:t>the UN and the Administrator of the UNDP.</w:t>
      </w:r>
    </w:p>
    <w:sectPr>
      <w:pgSz w:w="12240" w:h="15840"/>
      <w:pgMar w:top="56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720"/>
        <w:jc w:val="left"/>
      </w:pPr>
      <w:rPr>
        <w:rFonts w:hint="default" w:ascii="Times New Roman" w:hAnsi="Times New Roman" w:eastAsia="Times New Roman" w:cs="Times New Roman"/>
        <w:b/>
        <w:bCs/>
        <w:i w:val="0"/>
        <w:iCs w:val="0"/>
        <w:w w:val="100"/>
        <w:sz w:val="24"/>
        <w:szCs w:val="24"/>
        <w:lang w:val="en-US" w:eastAsia="en-US" w:bidi="ar-SA"/>
      </w:rPr>
    </w:lvl>
    <w:lvl w:ilvl="1">
      <w:start w:val="1"/>
      <w:numFmt w:val="lowerLetter"/>
      <w:lvlText w:val="%2)"/>
      <w:lvlJc w:val="left"/>
      <w:pPr>
        <w:ind w:left="1560" w:hanging="721"/>
        <w:jc w:val="left"/>
      </w:pPr>
      <w:rPr>
        <w:rFonts w:hint="default" w:ascii="Times New Roman" w:hAnsi="Times New Roman" w:eastAsia="Times New Roman" w:cs="Times New Roman"/>
        <w:b/>
        <w:bCs/>
        <w:i w:val="0"/>
        <w:iCs w:val="0"/>
        <w:w w:val="100"/>
        <w:sz w:val="24"/>
        <w:szCs w:val="24"/>
        <w:lang w:val="en-US" w:eastAsia="en-US" w:bidi="ar-SA"/>
      </w:rPr>
    </w:lvl>
    <w:lvl w:ilvl="2">
      <w:start w:val="0"/>
      <w:numFmt w:val="bullet"/>
      <w:lvlText w:val="•"/>
      <w:lvlJc w:val="left"/>
      <w:pPr>
        <w:ind w:left="2371" w:hanging="721"/>
      </w:pPr>
      <w:rPr>
        <w:rFonts w:hint="default"/>
        <w:lang w:val="en-US" w:eastAsia="en-US" w:bidi="ar-SA"/>
      </w:rPr>
    </w:lvl>
    <w:lvl w:ilvl="3">
      <w:start w:val="0"/>
      <w:numFmt w:val="bullet"/>
      <w:lvlText w:val="•"/>
      <w:lvlJc w:val="left"/>
      <w:pPr>
        <w:ind w:left="3182" w:hanging="721"/>
      </w:pPr>
      <w:rPr>
        <w:rFonts w:hint="default"/>
        <w:lang w:val="en-US" w:eastAsia="en-US" w:bidi="ar-SA"/>
      </w:rPr>
    </w:lvl>
    <w:lvl w:ilvl="4">
      <w:start w:val="0"/>
      <w:numFmt w:val="bullet"/>
      <w:lvlText w:val="•"/>
      <w:lvlJc w:val="left"/>
      <w:pPr>
        <w:ind w:left="3993" w:hanging="721"/>
      </w:pPr>
      <w:rPr>
        <w:rFonts w:hint="default"/>
        <w:lang w:val="en-US" w:eastAsia="en-US" w:bidi="ar-SA"/>
      </w:rPr>
    </w:lvl>
    <w:lvl w:ilvl="5">
      <w:start w:val="0"/>
      <w:numFmt w:val="bullet"/>
      <w:lvlText w:val="•"/>
      <w:lvlJc w:val="left"/>
      <w:pPr>
        <w:ind w:left="4804" w:hanging="721"/>
      </w:pPr>
      <w:rPr>
        <w:rFonts w:hint="default"/>
        <w:lang w:val="en-US" w:eastAsia="en-US" w:bidi="ar-SA"/>
      </w:rPr>
    </w:lvl>
    <w:lvl w:ilvl="6">
      <w:start w:val="0"/>
      <w:numFmt w:val="bullet"/>
      <w:lvlText w:val="•"/>
      <w:lvlJc w:val="left"/>
      <w:pPr>
        <w:ind w:left="5615" w:hanging="721"/>
      </w:pPr>
      <w:rPr>
        <w:rFonts w:hint="default"/>
        <w:lang w:val="en-US" w:eastAsia="en-US" w:bidi="ar-SA"/>
      </w:rPr>
    </w:lvl>
    <w:lvl w:ilvl="7">
      <w:start w:val="0"/>
      <w:numFmt w:val="bullet"/>
      <w:lvlText w:val="•"/>
      <w:lvlJc w:val="left"/>
      <w:pPr>
        <w:ind w:left="6426" w:hanging="721"/>
      </w:pPr>
      <w:rPr>
        <w:rFonts w:hint="default"/>
        <w:lang w:val="en-US" w:eastAsia="en-US" w:bidi="ar-SA"/>
      </w:rPr>
    </w:lvl>
    <w:lvl w:ilvl="8">
      <w:start w:val="0"/>
      <w:numFmt w:val="bullet"/>
      <w:lvlText w:val="•"/>
      <w:lvlJc w:val="left"/>
      <w:pPr>
        <w:ind w:left="7237" w:hanging="72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39"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 AND RESOLUTIONS ADOPTED BY THE THIRTY-SEVENTH ORDINARY SESSION OF THE COUNCIL OF MINISTERS</dc:title>
  <dcterms:created xsi:type="dcterms:W3CDTF">2023-04-11T21:36:42Z</dcterms:created>
  <dcterms:modified xsi:type="dcterms:W3CDTF">2023-04-11T21:36:42Z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2023-03-18T00:00:00Z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