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CM/Res.891</w:t>
      </w:r>
      <w:r>
        <w:rPr>
          <w:spacing w:val="-2"/>
        </w:rPr>
        <w:t> (XXXVII)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2323" w:hanging="1652"/>
      </w:pP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UNITED</w:t>
      </w:r>
      <w:r>
        <w:rPr>
          <w:spacing w:val="-7"/>
          <w:u w:val="single"/>
        </w:rPr>
        <w:t> </w:t>
      </w:r>
      <w:r>
        <w:rPr>
          <w:u w:val="single"/>
        </w:rPr>
        <w:t>NATIONS</w:t>
      </w:r>
      <w:r>
        <w:rPr>
          <w:spacing w:val="-6"/>
          <w:u w:val="single"/>
        </w:rPr>
        <w:t> </w:t>
      </w:r>
      <w:r>
        <w:rPr>
          <w:u w:val="single"/>
        </w:rPr>
        <w:t>CONFERENCE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NEW</w:t>
      </w:r>
      <w:r>
        <w:rPr>
          <w:spacing w:val="-7"/>
          <w:u w:val="single"/>
        </w:rPr>
        <w:t> </w:t>
      </w:r>
      <w:r>
        <w:rPr>
          <w:u w:val="single"/>
        </w:rPr>
        <w:t>AND</w:t>
      </w:r>
      <w:r>
        <w:rPr/>
        <w:t> </w:t>
      </w:r>
      <w:r>
        <w:rPr>
          <w:u w:val="single"/>
        </w:rPr>
        <w:t>RENEWABLE SOURCES OF ENERGY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0"/>
        <w:ind w:left="120"/>
      </w:pPr>
      <w:r>
        <w:rPr/>
        <w:t>The</w:t>
      </w:r>
      <w:r>
        <w:rPr>
          <w:spacing w:val="-3"/>
        </w:rPr>
        <w:t> </w:t>
      </w:r>
      <w:r>
        <w:rPr/>
        <w:t>Council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Ministers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Organization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3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seventh Ordinary Session in Nairobi, Kenya from 15 to 26 June 1981,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20" w:right="493"/>
        <w:jc w:val="both"/>
      </w:pPr>
      <w:r>
        <w:rPr>
          <w:u w:val="single"/>
        </w:rPr>
        <w:t>Recognizing</w:t>
      </w:r>
      <w:r>
        <w:rPr/>
        <w:t> the significance of energy in national development and the role that new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renewable</w:t>
      </w:r>
      <w:r>
        <w:rPr>
          <w:spacing w:val="-4"/>
        </w:rPr>
        <w:t> </w:t>
      </w:r>
      <w:r>
        <w:rPr/>
        <w:t>sources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energy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play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helping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meet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demand</w:t>
      </w:r>
      <w:r>
        <w:rPr>
          <w:spacing w:val="-5"/>
        </w:rPr>
        <w:t> </w:t>
      </w:r>
      <w:r>
        <w:rPr/>
        <w:t>for </w:t>
      </w:r>
      <w:r>
        <w:rPr>
          <w:spacing w:val="-2"/>
        </w:rPr>
        <w:t>energy,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410" w:hanging="1"/>
        <w:jc w:val="both"/>
      </w:pPr>
      <w:r>
        <w:rPr>
          <w:u w:val="single"/>
        </w:rPr>
        <w:t>Aware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fact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accurate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reliable</w:t>
      </w:r>
      <w:r>
        <w:rPr>
          <w:spacing w:val="-5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energy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general</w:t>
      </w:r>
      <w:r>
        <w:rPr>
          <w:spacing w:val="-5"/>
        </w:rPr>
        <w:t> </w:t>
      </w:r>
      <w:r>
        <w:rPr/>
        <w:t>and new and renewable sources of energy in particular is frequently unavailable,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531" w:hanging="1"/>
        <w:jc w:val="both"/>
      </w:pPr>
      <w:r>
        <w:rPr>
          <w:u w:val="single"/>
        </w:rPr>
        <w:t>Conscious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importance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integrating</w:t>
      </w:r>
      <w:r>
        <w:rPr>
          <w:spacing w:val="-5"/>
        </w:rPr>
        <w:t> </w:t>
      </w:r>
      <w:r>
        <w:rPr/>
        <w:t>energy</w:t>
      </w:r>
      <w:r>
        <w:rPr>
          <w:spacing w:val="-5"/>
        </w:rPr>
        <w:t> </w:t>
      </w:r>
      <w:r>
        <w:rPr/>
        <w:t>activities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overall</w:t>
      </w:r>
      <w:r>
        <w:rPr>
          <w:spacing w:val="-5"/>
        </w:rPr>
        <w:t> </w:t>
      </w:r>
      <w:r>
        <w:rPr/>
        <w:t>national development programmes,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Convinced</w:t>
      </w:r>
      <w:r>
        <w:rPr/>
        <w:t> of the need for African countries to undertake joint action for the development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utilization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indigenous</w:t>
      </w:r>
      <w:r>
        <w:rPr>
          <w:spacing w:val="-6"/>
        </w:rPr>
        <w:t> </w:t>
      </w:r>
      <w:r>
        <w:rPr/>
        <w:t>energy</w:t>
      </w:r>
      <w:r>
        <w:rPr>
          <w:spacing w:val="-6"/>
        </w:rPr>
        <w:t> </w:t>
      </w:r>
      <w:r>
        <w:rPr/>
        <w:t>resources</w:t>
      </w:r>
      <w:r>
        <w:rPr>
          <w:spacing w:val="-6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new</w:t>
      </w:r>
      <w:r>
        <w:rPr>
          <w:spacing w:val="-6"/>
        </w:rPr>
        <w:t> </w:t>
      </w:r>
      <w:r>
        <w:rPr/>
        <w:t>and renewable sources of energy,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338" w:hanging="1"/>
        <w:jc w:val="both"/>
      </w:pPr>
      <w:r>
        <w:rPr>
          <w:u w:val="single"/>
        </w:rPr>
        <w:t>Re-affirming</w:t>
      </w:r>
      <w:r>
        <w:rPr/>
        <w:t> the measures contained in the Lagos Plan of Action for the implementation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Monrovia</w:t>
      </w:r>
      <w:r>
        <w:rPr>
          <w:spacing w:val="-5"/>
        </w:rPr>
        <w:t> </w:t>
      </w:r>
      <w:r>
        <w:rPr/>
        <w:t>Strategy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Africa,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19"/>
      </w:pPr>
      <w:r>
        <w:rPr>
          <w:u w:val="single"/>
        </w:rPr>
        <w:t>Affirming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need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measures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support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implementation</w:t>
      </w:r>
      <w:r>
        <w:rPr>
          <w:spacing w:val="-4"/>
        </w:rPr>
        <w:t> </w:t>
      </w:r>
      <w:r>
        <w:rPr/>
        <w:t>of energy programmes of the African Continent at the national, sub-regional and regional levels: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380" w:hanging="720"/>
        <w:jc w:val="left"/>
        <w:rPr>
          <w:b/>
          <w:sz w:val="24"/>
        </w:rPr>
      </w:pPr>
      <w:r>
        <w:rPr>
          <w:b/>
          <w:sz w:val="24"/>
        </w:rPr>
        <w:t>URGES African governments to implement the recommendations of the African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Action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Regional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Preparatory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New and Renewable Sources of Energy and endorsed by the seventh meeting of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60" w:bottom="280" w:left="1680" w:right="1700"/>
        </w:sectPr>
      </w:pPr>
    </w:p>
    <w:p>
      <w:pPr>
        <w:pStyle w:val="BodyText"/>
        <w:spacing w:line="360" w:lineRule="auto" w:before="65"/>
        <w:ind w:left="839"/>
      </w:pPr>
      <w:r>
        <w:rPr/>
        <w:t>the</w:t>
      </w:r>
      <w:r>
        <w:rPr>
          <w:spacing w:val="-6"/>
        </w:rPr>
        <w:t> </w:t>
      </w:r>
      <w:r>
        <w:rPr/>
        <w:t>Conference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Ministers</w:t>
      </w:r>
      <w:r>
        <w:rPr>
          <w:spacing w:val="-7"/>
        </w:rPr>
        <w:t> </w:t>
      </w:r>
      <w:r>
        <w:rPr/>
        <w:t>responsible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Economic</w:t>
      </w:r>
      <w:r>
        <w:rPr>
          <w:spacing w:val="-7"/>
        </w:rPr>
        <w:t> </w:t>
      </w:r>
      <w:r>
        <w:rPr/>
        <w:t>Planning</w:t>
      </w:r>
      <w:r>
        <w:rPr>
          <w:spacing w:val="-7"/>
        </w:rPr>
        <w:t> </w:t>
      </w:r>
      <w:r>
        <w:rPr/>
        <w:t>and Development, Freetown (Sierra Leone) 6</w:t>
      </w:r>
      <w:r>
        <w:rPr>
          <w:spacing w:val="40"/>
        </w:rPr>
        <w:t> </w:t>
      </w:r>
      <w:r>
        <w:rPr/>
        <w:t>- 11 April 1981;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39" w:right="137" w:hanging="720"/>
        <w:jc w:val="left"/>
        <w:rPr>
          <w:b/>
          <w:sz w:val="24"/>
        </w:rPr>
      </w:pPr>
      <w:r>
        <w:rPr>
          <w:b/>
          <w:sz w:val="24"/>
        </w:rPr>
        <w:t>WELCOMES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decision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convene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United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Conference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New and Renewable Sources of Energy in Nairobi in August 1981;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48" w:hanging="720"/>
        <w:jc w:val="left"/>
        <w:rPr>
          <w:b/>
          <w:sz w:val="24"/>
        </w:rPr>
      </w:pPr>
      <w:r>
        <w:rPr>
          <w:b/>
          <w:sz w:val="24"/>
        </w:rPr>
        <w:t>URGES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intensify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their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preparations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 participate in the abovementioned Conference at the highest possible level in view of its importance to the countries of Africa.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To that end CALLS upon the OAU Secretary-General, with the collaboration of the Executive Secretary of the ECA, to organize and harmonize a common African stand during the Nairobi meeting.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137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2023-04-11T21:37:03Z</dcterms:created>
  <dcterms:modified xsi:type="dcterms:W3CDTF">2023-04-11T21:37:03Z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