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>DECISION ON THE REPORT ON MALARIA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>Doc. Assembly/AU/13(XXXIII)</w:t>
      </w:r>
    </w:p>
    <w:p>
      <w:pPr>
        <w:pStyle w:val="Style5"/>
        <w:keepNext/>
        <w:keepLines/>
        <w:widowControl w:val="0"/>
        <w:shd w:val="clear" w:color="auto" w:fill="auto"/>
        <w:bidi w:val="0"/>
        <w:spacing w:before="0" w:after="360" w:line="240" w:lineRule="auto"/>
        <w:ind w:left="0" w:right="0" w:firstLine="0"/>
        <w:jc w:val="both"/>
      </w:pPr>
      <w:bookmarkStart w:id="0" w:name="bookmark0"/>
      <w:bookmarkStart w:id="1" w:name="bookmark1"/>
      <w:bookmarkStart w:id="2" w:name="bookmark2"/>
      <w:r>
        <w:rPr>
          <w:color w:val="000000"/>
          <w:spacing w:val="0"/>
          <w:w w:val="100"/>
          <w:position w:val="0"/>
          <w:sz w:val="24"/>
          <w:szCs w:val="24"/>
        </w:rPr>
        <w:t>The Assembly,</w:t>
      </w:r>
      <w:bookmarkEnd w:id="0"/>
      <w:bookmarkEnd w:id="1"/>
      <w:bookmarkEnd w:id="2"/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21" w:val="left"/>
        </w:tabs>
        <w:bidi w:val="0"/>
        <w:spacing w:before="0" w:line="240" w:lineRule="auto"/>
        <w:ind w:left="720" w:right="0" w:hanging="720"/>
        <w:jc w:val="both"/>
      </w:pPr>
      <w:bookmarkStart w:id="3" w:name="bookmark3"/>
      <w:bookmarkEnd w:id="3"/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 xml:space="preserve">ADOPTS </w:t>
      </w:r>
      <w:r>
        <w:rPr>
          <w:color w:val="000000"/>
          <w:spacing w:val="0"/>
          <w:w w:val="100"/>
          <w:position w:val="0"/>
          <w:sz w:val="24"/>
          <w:szCs w:val="24"/>
        </w:rPr>
        <w:t>the “2019 Africa Progress Report on Malaria” and the recommendations contained therein;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21" w:val="left"/>
        </w:tabs>
        <w:bidi w:val="0"/>
        <w:spacing w:before="0" w:line="240" w:lineRule="auto"/>
        <w:ind w:left="720" w:right="0" w:hanging="720"/>
        <w:jc w:val="both"/>
      </w:pPr>
      <w:bookmarkStart w:id="4" w:name="bookmark4"/>
      <w:bookmarkEnd w:id="4"/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 xml:space="preserve">COMMENDS </w:t>
      </w:r>
      <w:r>
        <w:rPr>
          <w:color w:val="000000"/>
          <w:spacing w:val="0"/>
          <w:w w:val="100"/>
          <w:position w:val="0"/>
          <w:sz w:val="24"/>
          <w:szCs w:val="24"/>
        </w:rPr>
        <w:t xml:space="preserve">His Majesty King Mswati III, King of Eswatini, for the leadership he has provided for African Leaders Malaria Alliance (ALMA), and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 xml:space="preserve">WELCOMES </w:t>
      </w:r>
      <w:r>
        <w:rPr>
          <w:color w:val="000000"/>
          <w:spacing w:val="0"/>
          <w:w w:val="100"/>
          <w:position w:val="0"/>
          <w:sz w:val="24"/>
          <w:szCs w:val="24"/>
        </w:rPr>
        <w:t>the assumption of the leadership of ALMA for 2020 by H.E. Uhuru Kenyatta, President of the Republic of Kenya;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21" w:val="left"/>
        </w:tabs>
        <w:bidi w:val="0"/>
        <w:spacing w:before="0" w:line="226" w:lineRule="auto"/>
        <w:ind w:left="720" w:right="0" w:hanging="720"/>
        <w:jc w:val="both"/>
      </w:pPr>
      <w:bookmarkStart w:id="5" w:name="bookmark5"/>
      <w:bookmarkEnd w:id="5"/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 xml:space="preserve">COMMENDS </w:t>
      </w:r>
      <w:r>
        <w:rPr>
          <w:color w:val="000000"/>
          <w:spacing w:val="0"/>
          <w:w w:val="100"/>
          <w:position w:val="0"/>
          <w:sz w:val="24"/>
          <w:szCs w:val="24"/>
        </w:rPr>
        <w:t>the People’s Democratic Republic of Algeria for eliminating malaria in Algeria;</w:t>
      </w:r>
    </w:p>
    <w:p>
      <w:pPr>
        <w:pStyle w:val="Style5"/>
        <w:keepNext/>
        <w:keepLines/>
        <w:widowControl w:val="0"/>
        <w:numPr>
          <w:ilvl w:val="0"/>
          <w:numId w:val="1"/>
        </w:numPr>
        <w:shd w:val="clear" w:color="auto" w:fill="auto"/>
        <w:tabs>
          <w:tab w:pos="721" w:val="left"/>
        </w:tabs>
        <w:bidi w:val="0"/>
        <w:spacing w:before="0" w:line="240" w:lineRule="auto"/>
        <w:ind w:left="0" w:right="0" w:firstLine="0"/>
        <w:jc w:val="left"/>
      </w:pPr>
      <w:bookmarkStart w:id="6" w:name="bookmark6"/>
      <w:bookmarkStart w:id="7" w:name="bookmark7"/>
      <w:bookmarkStart w:id="8" w:name="bookmark8"/>
      <w:bookmarkStart w:id="9" w:name="bookmark9"/>
      <w:bookmarkEnd w:id="8"/>
      <w:r>
        <w:rPr>
          <w:color w:val="000000"/>
          <w:spacing w:val="0"/>
          <w:w w:val="100"/>
          <w:position w:val="0"/>
          <w:sz w:val="24"/>
          <w:szCs w:val="24"/>
        </w:rPr>
        <w:t>ALSO COMMENDS:</w:t>
      </w:r>
      <w:bookmarkEnd w:id="6"/>
      <w:bookmarkEnd w:id="7"/>
      <w:bookmarkEnd w:id="9"/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435" w:val="left"/>
        </w:tabs>
        <w:bidi w:val="0"/>
        <w:spacing w:before="0" w:after="0" w:line="240" w:lineRule="auto"/>
        <w:ind w:left="1440" w:right="0" w:hanging="720"/>
        <w:jc w:val="both"/>
      </w:pPr>
      <w:bookmarkStart w:id="10" w:name="bookmark10"/>
      <w:bookmarkEnd w:id="10"/>
      <w:r>
        <w:rPr>
          <w:color w:val="000000"/>
          <w:spacing w:val="0"/>
          <w:w w:val="100"/>
          <w:position w:val="0"/>
          <w:sz w:val="24"/>
          <w:szCs w:val="24"/>
        </w:rPr>
        <w:t>the Member States that have launched and implemented national “Zero Malaria Starts with Me” campaigns;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435" w:val="left"/>
        </w:tabs>
        <w:bidi w:val="0"/>
        <w:spacing w:before="0" w:after="0" w:line="240" w:lineRule="auto"/>
        <w:ind w:left="1440" w:right="0" w:hanging="720"/>
        <w:jc w:val="both"/>
      </w:pPr>
      <w:bookmarkStart w:id="11" w:name="bookmark11"/>
      <w:bookmarkEnd w:id="11"/>
      <w:r>
        <w:rPr>
          <w:color w:val="000000"/>
          <w:spacing w:val="0"/>
          <w:w w:val="100"/>
          <w:position w:val="0"/>
          <w:sz w:val="24"/>
          <w:szCs w:val="24"/>
        </w:rPr>
        <w:t>African Heads of State and Government for advocating for sustained and increased domestic financing for malaria; and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435" w:val="left"/>
        </w:tabs>
        <w:bidi w:val="0"/>
        <w:spacing w:before="0" w:line="240" w:lineRule="auto"/>
        <w:ind w:left="1440" w:right="0" w:hanging="720"/>
        <w:jc w:val="both"/>
      </w:pPr>
      <w:bookmarkStart w:id="12" w:name="bookmark12"/>
      <w:bookmarkEnd w:id="12"/>
      <w:r>
        <w:rPr>
          <w:color w:val="000000"/>
          <w:spacing w:val="0"/>
          <w:w w:val="100"/>
          <w:position w:val="0"/>
          <w:sz w:val="24"/>
          <w:szCs w:val="24"/>
        </w:rPr>
        <w:t>the global community for committing $14.02 billion to the Global Fund to End HIV, TB and Malaria, including the Member States that committed over $75.2 million to the Fund;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21" w:val="left"/>
        </w:tabs>
        <w:bidi w:val="0"/>
        <w:spacing w:before="0" w:line="240" w:lineRule="auto"/>
        <w:ind w:left="720" w:right="0" w:hanging="720"/>
        <w:jc w:val="both"/>
      </w:pPr>
      <w:bookmarkStart w:id="13" w:name="bookmark13"/>
      <w:bookmarkEnd w:id="13"/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 xml:space="preserve">EXPRESSES CONCERN </w:t>
      </w:r>
      <w:r>
        <w:rPr>
          <w:color w:val="000000"/>
          <w:spacing w:val="0"/>
          <w:w w:val="100"/>
          <w:position w:val="0"/>
          <w:sz w:val="24"/>
          <w:szCs w:val="24"/>
        </w:rPr>
        <w:t>that despite concerted action across Member States against malaria, progress towards malaria control and elimination continues to stall threatening decades of progress;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21" w:val="left"/>
        </w:tabs>
        <w:bidi w:val="0"/>
        <w:spacing w:before="0" w:line="240" w:lineRule="auto"/>
        <w:ind w:left="720" w:right="0" w:hanging="720"/>
        <w:jc w:val="both"/>
      </w:pPr>
      <w:bookmarkStart w:id="14" w:name="bookmark14"/>
      <w:bookmarkEnd w:id="14"/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 xml:space="preserve">URGES </w:t>
      </w:r>
      <w:r>
        <w:rPr>
          <w:color w:val="000000"/>
          <w:spacing w:val="0"/>
          <w:w w:val="100"/>
          <w:position w:val="0"/>
          <w:sz w:val="24"/>
          <w:szCs w:val="24"/>
        </w:rPr>
        <w:t>the Heads of State and Government of Member States to maintain malaria high on the financing and development agenda, and advocate for and support multi-sectoral actions;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21" w:val="left"/>
        </w:tabs>
        <w:bidi w:val="0"/>
        <w:spacing w:before="0" w:line="233" w:lineRule="auto"/>
        <w:ind w:left="720" w:right="0" w:hanging="720"/>
        <w:jc w:val="both"/>
      </w:pPr>
      <w:bookmarkStart w:id="15" w:name="bookmark15"/>
      <w:bookmarkEnd w:id="15"/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 xml:space="preserve">REQUESTS </w:t>
      </w:r>
      <w:r>
        <w:rPr>
          <w:color w:val="000000"/>
          <w:spacing w:val="0"/>
          <w:w w:val="100"/>
          <w:position w:val="0"/>
          <w:sz w:val="24"/>
          <w:szCs w:val="24"/>
        </w:rPr>
        <w:t>the Commission, in collaboration with the RBM Partnership to End Malaria and African Leaders Malaria Alliance, to: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435" w:val="left"/>
        </w:tabs>
        <w:bidi w:val="0"/>
        <w:spacing w:before="0" w:after="0" w:line="233" w:lineRule="auto"/>
        <w:ind w:left="1440" w:right="0" w:hanging="720"/>
        <w:jc w:val="both"/>
      </w:pPr>
      <w:bookmarkStart w:id="16" w:name="bookmark16"/>
      <w:bookmarkEnd w:id="16"/>
      <w:r>
        <w:rPr>
          <w:color w:val="000000"/>
          <w:spacing w:val="0"/>
          <w:w w:val="100"/>
          <w:position w:val="0"/>
          <w:sz w:val="24"/>
          <w:szCs w:val="24"/>
        </w:rPr>
        <w:t>Support the roll out and implementation of the “Zero Malaria Starts with Me” campaign in additional Member States; and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435" w:val="left"/>
        </w:tabs>
        <w:bidi w:val="0"/>
        <w:spacing w:before="0" w:line="233" w:lineRule="auto"/>
        <w:ind w:left="1440" w:right="0" w:hanging="720"/>
        <w:jc w:val="both"/>
      </w:pPr>
      <w:bookmarkStart w:id="17" w:name="bookmark17"/>
      <w:bookmarkEnd w:id="17"/>
      <w:r>
        <w:rPr>
          <w:color w:val="000000"/>
          <w:spacing w:val="0"/>
          <w:w w:val="100"/>
          <w:position w:val="0"/>
          <w:sz w:val="24"/>
          <w:szCs w:val="24"/>
        </w:rPr>
        <w:t>Implement regional malaria scorecards through the Regional Economic Communities; and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21" w:val="left"/>
        </w:tabs>
        <w:bidi w:val="0"/>
        <w:spacing w:before="0" w:line="240" w:lineRule="auto"/>
        <w:ind w:left="0" w:right="0" w:firstLine="0"/>
        <w:jc w:val="both"/>
      </w:pPr>
      <w:bookmarkStart w:id="18" w:name="bookmark18"/>
      <w:bookmarkEnd w:id="18"/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 xml:space="preserve">CALLS UPON </w:t>
      </w:r>
      <w:r>
        <w:rPr>
          <w:color w:val="000000"/>
          <w:spacing w:val="0"/>
          <w:w w:val="100"/>
          <w:position w:val="0"/>
          <w:sz w:val="24"/>
          <w:szCs w:val="24"/>
        </w:rPr>
        <w:t>Member States to: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44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</w:rPr>
        <w:t>Expand domestic funding for malaria control and elimination through innovative mechanisms, including end malaria funds, to close budget gaps under their national malaria strategic plans;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44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</w:rPr>
        <w:t>Maintaining the country’s disease split under the country’s Global Fund allocation and meet the required co-financing;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440" w:right="0" w:hanging="560"/>
        <w:jc w:val="both"/>
      </w:pPr>
      <w:r>
        <w:rPr>
          <w:color w:val="000000"/>
          <w:spacing w:val="0"/>
          <w:w w:val="100"/>
          <w:position w:val="0"/>
          <w:sz w:val="24"/>
          <w:szCs w:val="24"/>
        </w:rPr>
        <w:t>) Use national malaria scorecards, action trackers and engage stakeholders to align their activities with these tools at all levels to enhance accountability, transparency and action; and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440" w:right="0" w:hanging="560"/>
        <w:jc w:val="both"/>
      </w:pPr>
      <w:r>
        <w:rPr>
          <w:color w:val="000000"/>
          <w:spacing w:val="0"/>
          <w:w w:val="100"/>
          <w:position w:val="0"/>
          <w:sz w:val="24"/>
          <w:szCs w:val="24"/>
        </w:rPr>
        <w:t>) Scale up the implementation of the Decision on the establishment of national End Malaria Councils.</w:t>
      </w:r>
    </w:p>
    <w:sectPr>
      <w:footnotePr>
        <w:pos w:val="pageBottom"/>
        <w:numFmt w:val="decimal"/>
        <w:numRestart w:val="continuous"/>
      </w:footnotePr>
      <w:pgSz w:w="12240" w:h="16834"/>
      <w:pgMar w:top="1940" w:right="1401" w:bottom="2884" w:left="1412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</w:abstractNum>
  <w:abstractNum w:abstractNumId="2">
    <w:multiLevelType w:val="multilevel"/>
    <w:lvl w:ilvl="0">
      <w:start w:val="1"/>
      <w:numFmt w:val="lowerRoman"/>
      <w:lvlText w:val="(%1)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</w:abstractNum>
  <w:abstractNum w:abstractNumId="4">
    <w:multiLevelType w:val="multilevel"/>
    <w:lvl w:ilvl="0">
      <w:start w:val="1"/>
      <w:numFmt w:val="lowerRoman"/>
      <w:lvlText w:val="(%1)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</w:abstractNum>
  <w:num w:numId="1">
    <w:abstractNumId w:val="0"/>
  </w:num>
  <w:num w:numId="3">
    <w:abstractNumId w:val="2"/>
  </w:num>
  <w:num w:numId="5">
    <w:abstractNumId w:val="4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Body text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CharStyle6">
    <w:name w:val="Heading #1_"/>
    <w:basedOn w:val="DefaultParagraphFont"/>
    <w:link w:val="Style5"/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paragraph" w:styleId="Style2">
    <w:name w:val="Body text"/>
    <w:basedOn w:val="Normal"/>
    <w:link w:val="CharStyle3"/>
    <w:qFormat/>
    <w:pPr>
      <w:widowControl w:val="0"/>
      <w:shd w:val="clear" w:color="auto" w:fill="auto"/>
      <w:spacing w:after="280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Style5">
    <w:name w:val="Heading #1"/>
    <w:basedOn w:val="Normal"/>
    <w:link w:val="CharStyle6"/>
    <w:pPr>
      <w:widowControl w:val="0"/>
      <w:shd w:val="clear" w:color="auto" w:fill="auto"/>
      <w:spacing w:after="280" w:line="233" w:lineRule="auto"/>
      <w:outlineLvl w:val="0"/>
    </w:pPr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Seblewoin Mengesha</dc:creator>
  <cp:keywords/>
</cp:coreProperties>
</file>