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70" w:rsidRPr="003D1070" w:rsidRDefault="003D1070" w:rsidP="003D107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3D10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3D10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3D10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Gambie</w:t>
      </w:r>
      <w:proofErr w:type="spellEnd"/>
      <w:r w:rsidRPr="003D107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CADHP/Res.17(XVII)95</w:t>
      </w:r>
    </w:p>
    <w:bookmarkEnd w:id="0"/>
    <w:p w:rsidR="003D1070" w:rsidRPr="003D1070" w:rsidRDefault="003D1070" w:rsidP="003D107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D1070">
        <w:rPr>
          <w:rFonts w:eastAsia="Times New Roman" w:cstheme="minorHAnsi"/>
          <w:color w:val="231F20"/>
          <w:sz w:val="23"/>
          <w:szCs w:val="23"/>
          <w:lang w:eastAsia="en-ZA"/>
        </w:rPr>
        <w:t> Mar 22, 1995</w:t>
      </w:r>
    </w:p>
    <w:p w:rsidR="00622E72" w:rsidRPr="003D1070" w:rsidRDefault="00622E72">
      <w:pPr>
        <w:rPr>
          <w:rFonts w:cstheme="minorHAnsi"/>
        </w:rPr>
      </w:pPr>
    </w:p>
    <w:p w:rsidR="003D1070" w:rsidRPr="003D1070" w:rsidRDefault="003D1070" w:rsidP="003D10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17ème Session </w:t>
      </w:r>
      <w:proofErr w:type="spellStart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3D1070">
        <w:rPr>
          <w:rFonts w:asciiTheme="minorHAnsi" w:hAnsiTheme="minorHAnsi" w:cstheme="minorHAnsi"/>
          <w:b/>
          <w:bCs/>
          <w:color w:val="53575A"/>
          <w:sz w:val="23"/>
          <w:szCs w:val="23"/>
        </w:rPr>
        <w:t>, du 13 au 22 marc 1995 à Lomé, Togo,</w:t>
      </w:r>
    </w:p>
    <w:p w:rsidR="003D1070" w:rsidRPr="003D1070" w:rsidRDefault="003D1070" w:rsidP="003D10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107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condamnation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coup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d'Etat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militaire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survenue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le 22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1994 et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démocratie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l'Etat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droit ;</w:t>
      </w:r>
      <w:proofErr w:type="gramEnd"/>
    </w:p>
    <w:p w:rsidR="003D1070" w:rsidRPr="003D1070" w:rsidRDefault="003D1070" w:rsidP="003D10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D107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Prenant</w:t>
      </w:r>
      <w:proofErr w:type="spellEnd"/>
      <w:r w:rsidRPr="003D1070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note </w:t>
      </w:r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de la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persistance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présence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dépit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multiples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remettre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civil,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qu'exprimé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la 16ème Session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tenue à Banjul,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1994 ;</w:t>
      </w:r>
      <w:proofErr w:type="gramEnd"/>
    </w:p>
    <w:p w:rsidR="003D1070" w:rsidRPr="003D1070" w:rsidRDefault="003D1070" w:rsidP="003D10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1070">
        <w:rPr>
          <w:rFonts w:asciiTheme="minorHAnsi" w:hAnsiTheme="minorHAnsi" w:cstheme="minorHAnsi"/>
          <w:color w:val="53575A"/>
          <w:sz w:val="23"/>
          <w:szCs w:val="23"/>
        </w:rPr>
        <w:t>1.</w:t>
      </w:r>
      <w:r w:rsidRPr="003D10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PREND ACTE</w:t>
      </w:r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réduction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calendrier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transition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régime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civil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des Forces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quatre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énergiquement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donateurs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lever les sanctions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imposées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proofErr w:type="gram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D1070" w:rsidRPr="003D1070" w:rsidRDefault="003D1070" w:rsidP="003D10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1070">
        <w:rPr>
          <w:rFonts w:asciiTheme="minorHAnsi" w:hAnsiTheme="minorHAnsi" w:cstheme="minorHAnsi"/>
          <w:color w:val="53575A"/>
          <w:sz w:val="23"/>
          <w:szCs w:val="23"/>
        </w:rPr>
        <w:t>2. </w:t>
      </w:r>
      <w:r w:rsidRPr="003D10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INSISTE</w:t>
      </w:r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 sur le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pouvoir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indépendant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et du respect de la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légalité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quelles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proofErr w:type="gram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circonstances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D1070" w:rsidRPr="003D1070" w:rsidRDefault="003D1070" w:rsidP="003D10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1070">
        <w:rPr>
          <w:rFonts w:asciiTheme="minorHAnsi" w:hAnsiTheme="minorHAnsi" w:cstheme="minorHAnsi"/>
          <w:color w:val="53575A"/>
          <w:sz w:val="23"/>
          <w:szCs w:val="23"/>
        </w:rPr>
        <w:t>3. </w:t>
      </w:r>
      <w:r w:rsidRPr="003D10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REITERE</w:t>
      </w:r>
      <w:r w:rsidRPr="003D107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adressée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des Forces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accélère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transition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régime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constitutionnel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abolisse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décrets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qui violent la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gambien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individuellement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collectivement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proofErr w:type="gram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3D1070" w:rsidRPr="003D1070" w:rsidRDefault="003D1070" w:rsidP="003D10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D1070">
        <w:rPr>
          <w:rFonts w:asciiTheme="minorHAnsi" w:hAnsiTheme="minorHAnsi" w:cstheme="minorHAnsi"/>
          <w:color w:val="53575A"/>
          <w:sz w:val="23"/>
          <w:szCs w:val="23"/>
        </w:rPr>
        <w:t>4. </w:t>
      </w:r>
      <w:r w:rsidRPr="003D107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LANCE UN APPEL</w:t>
      </w:r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des Forces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qu'il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mette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sur pied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Commission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indépendante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chargée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 xml:space="preserve"> de violation des droits de </w:t>
      </w:r>
      <w:proofErr w:type="spellStart"/>
      <w:r w:rsidRPr="003D1070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3D107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D1070" w:rsidRDefault="003D1070"/>
    <w:sectPr w:rsidR="003D1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70"/>
    <w:rsid w:val="003D1070"/>
    <w:rsid w:val="006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A5FAF3"/>
  <w15:chartTrackingRefBased/>
  <w15:docId w15:val="{2813F0B3-23D2-4702-BAAB-73CB1567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07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D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D1070"/>
    <w:rPr>
      <w:b/>
      <w:bCs/>
    </w:rPr>
  </w:style>
  <w:style w:type="character" w:styleId="Emphasis">
    <w:name w:val="Emphasis"/>
    <w:basedOn w:val="DefaultParagraphFont"/>
    <w:uiPriority w:val="20"/>
    <w:qFormat/>
    <w:rsid w:val="003D1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118042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2023-09-13T09:49:00Z</dcterms:created>
  <dcterms:modified xsi:type="dcterms:W3CDTF">2023-09-13T09:53:00Z</dcterms:modified>
</cp:coreProperties>
</file>