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lang w:eastAsia="en-ZA"/>
        </w:rPr>
        <w:t xml:space="preserve">ACHPR/Res. 465 (LXVI) 2020: </w:t>
      </w:r>
      <w:r w:rsidRPr="00D96367">
        <w:rPr>
          <w:rFonts w:ascii="Book Antiqua" w:eastAsia="Times New Roman" w:hAnsi="Book Antiqua" w:cs="Times New Roman"/>
          <w:b/>
          <w:bCs/>
          <w:color w:val="000000"/>
          <w:sz w:val="24"/>
          <w:szCs w:val="24"/>
          <w:lang w:eastAsia="en-ZA"/>
        </w:rPr>
        <w:t>Resolution on the Renewal of the Mandate and Reconstitution of the Committee on Resolutions</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D96367">
        <w:rPr>
          <w:rFonts w:ascii="Book Antiqua" w:eastAsia="Times New Roman" w:hAnsi="Book Antiqua" w:cs="Times New Roman"/>
          <w:b/>
          <w:bCs/>
          <w:color w:val="000000"/>
          <w:sz w:val="24"/>
          <w:szCs w:val="24"/>
          <w:lang w:eastAsia="en-ZA"/>
        </w:rPr>
        <w:t> </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Recalling</w:t>
      </w:r>
      <w:r w:rsidRPr="00D96367">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 xml:space="preserve">Considering </w:t>
      </w:r>
      <w:r w:rsidRPr="00D96367">
        <w:rPr>
          <w:rFonts w:ascii="Book Antiqua" w:eastAsia="Times New Roman" w:hAnsi="Book Antiqua" w:cs="Times New Roman"/>
          <w:color w:val="000000"/>
          <w:sz w:val="24"/>
          <w:szCs w:val="24"/>
          <w:lang w:eastAsia="en-ZA"/>
        </w:rPr>
        <w:t>Rule 23(1) of its Rules of Procedure which stipulates that the “Commission may create subsidiary mechanisms such as special rapporteurs, committees, and working groups”;</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Recalling</w:t>
      </w:r>
      <w:r w:rsidRPr="00D96367">
        <w:rPr>
          <w:rFonts w:ascii="Book Antiqua" w:eastAsia="Times New Roman" w:hAnsi="Book Antiqua" w:cs="Times New Roman"/>
          <w:color w:val="000000"/>
          <w:sz w:val="24"/>
          <w:szCs w:val="24"/>
          <w:lang w:eastAsia="en-ZA"/>
        </w:rPr>
        <w:t xml:space="preserve"> the importance of the resolutions adopted by the Commission in taking into consideration human rights situations on the continent towards formulating guidance and recommendations on the promotion and protection of the rights guaranteed by the African Charter;</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Further recalling</w:t>
      </w:r>
      <w:r w:rsidRPr="00D96367">
        <w:rPr>
          <w:rFonts w:ascii="Book Antiqua" w:eastAsia="Times New Roman" w:hAnsi="Book Antiqua" w:cs="Times New Roman"/>
          <w:color w:val="000000"/>
          <w:sz w:val="24"/>
          <w:szCs w:val="24"/>
          <w:lang w:eastAsia="en-ZA"/>
        </w:rPr>
        <w:t xml:space="preserve"> its Resolution ACHPR/Res.338 (LVIII) 16 on the establishment of the Committee on Resolutions adopted at its 58</w:t>
      </w:r>
      <w:r w:rsidRPr="00D96367">
        <w:rPr>
          <w:rFonts w:ascii="Book Antiqua" w:eastAsia="Times New Roman" w:hAnsi="Book Antiqua" w:cs="Times New Roman"/>
          <w:color w:val="000000"/>
          <w:sz w:val="14"/>
          <w:szCs w:val="14"/>
          <w:vertAlign w:val="superscript"/>
          <w:lang w:eastAsia="en-ZA"/>
        </w:rPr>
        <w:t>th</w:t>
      </w:r>
      <w:r w:rsidRPr="00D96367">
        <w:rPr>
          <w:rFonts w:ascii="Book Antiqua" w:eastAsia="Times New Roman" w:hAnsi="Book Antiqua" w:cs="Times New Roman"/>
          <w:color w:val="000000"/>
          <w:sz w:val="24"/>
          <w:szCs w:val="24"/>
          <w:lang w:eastAsia="en-ZA"/>
        </w:rPr>
        <w:t xml:space="preserve"> Ordinary Session held from 6 to 20 April 2016 in Banjul, The Gambia;</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 xml:space="preserve">Recalling equally </w:t>
      </w:r>
      <w:r w:rsidRPr="00D96367">
        <w:rPr>
          <w:rFonts w:ascii="Book Antiqua" w:eastAsia="Times New Roman" w:hAnsi="Book Antiqua" w:cs="Times New Roman"/>
          <w:color w:val="000000"/>
          <w:sz w:val="24"/>
          <w:szCs w:val="24"/>
          <w:lang w:eastAsia="en-ZA"/>
        </w:rPr>
        <w:t>its Resolution ACHPR/Res. 390(LXI) 2017 on the Appointment of the Chairperson, Renewal of the Mandate and Reconstitution of the Committee on Resolutions;</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Considering</w:t>
      </w:r>
      <w:r w:rsidRPr="00D96367">
        <w:rPr>
          <w:rFonts w:ascii="Book Antiqua" w:eastAsia="Times New Roman" w:hAnsi="Book Antiqua" w:cs="Times New Roman"/>
          <w:color w:val="000000"/>
          <w:sz w:val="24"/>
          <w:szCs w:val="24"/>
          <w:lang w:eastAsia="en-ZA"/>
        </w:rPr>
        <w:t xml:space="preserve"> that the mandate of the Chairperson and the members of the Committee on Resolutions has come to an end; </w:t>
      </w:r>
    </w:p>
    <w:p w:rsidR="00D96367" w:rsidRPr="00D96367" w:rsidRDefault="00D96367" w:rsidP="00D96367">
      <w:pPr>
        <w:shd w:val="clear" w:color="auto" w:fill="FFFFFF"/>
        <w:spacing w:after="0" w:line="240" w:lineRule="auto"/>
        <w:jc w:val="both"/>
        <w:rPr>
          <w:rFonts w:ascii="Times New Roman" w:eastAsia="Times New Roman" w:hAnsi="Times New Roman" w:cs="Times New Roman"/>
          <w:sz w:val="24"/>
          <w:szCs w:val="24"/>
          <w:lang w:eastAsia="en-ZA"/>
        </w:rPr>
      </w:pPr>
      <w:r w:rsidRPr="00D96367">
        <w:rPr>
          <w:rFonts w:ascii="Times New Roman" w:eastAsia="Times New Roman" w:hAnsi="Times New Roman" w:cs="Times New Roman"/>
          <w:sz w:val="24"/>
          <w:szCs w:val="24"/>
          <w:lang w:eastAsia="en-ZA"/>
        </w:rPr>
        <w:t> </w:t>
      </w: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 xml:space="preserve">Recognizing </w:t>
      </w:r>
      <w:r w:rsidRPr="00D96367">
        <w:rPr>
          <w:rFonts w:ascii="Book Antiqua" w:eastAsia="Times New Roman" w:hAnsi="Book Antiqua" w:cs="Times New Roman"/>
          <w:color w:val="000000"/>
          <w:sz w:val="24"/>
          <w:szCs w:val="24"/>
          <w:lang w:eastAsia="en-ZA"/>
        </w:rPr>
        <w:t>the importance of the Committee on Resolutions and the need to allow the Committee on Resolutions to continue to carry out its mandate;</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 xml:space="preserve">Bearing in mind </w:t>
      </w:r>
      <w:r w:rsidRPr="00D96367">
        <w:rPr>
          <w:rFonts w:ascii="Book Antiqua" w:eastAsia="Times New Roman" w:hAnsi="Book Antiqua" w:cs="Times New Roman"/>
          <w:color w:val="000000"/>
          <w:sz w:val="24"/>
          <w:szCs w:val="24"/>
          <w:lang w:eastAsia="en-ZA"/>
        </w:rPr>
        <w:t>the</w:t>
      </w:r>
      <w:r w:rsidRPr="00D96367">
        <w:rPr>
          <w:rFonts w:ascii="Book Antiqua" w:eastAsia="Times New Roman" w:hAnsi="Book Antiqua" w:cs="Times New Roman"/>
          <w:b/>
          <w:bCs/>
          <w:color w:val="000000"/>
          <w:sz w:val="24"/>
          <w:szCs w:val="24"/>
          <w:lang w:eastAsia="en-ZA"/>
        </w:rPr>
        <w:t xml:space="preserve"> </w:t>
      </w:r>
      <w:r w:rsidRPr="00D96367">
        <w:rPr>
          <w:rFonts w:ascii="Book Antiqua" w:eastAsia="Times New Roman" w:hAnsi="Book Antiqua" w:cs="Times New Roman"/>
          <w:color w:val="000000"/>
          <w:sz w:val="24"/>
          <w:szCs w:val="24"/>
          <w:lang w:eastAsia="en-ZA"/>
        </w:rPr>
        <w:t>Standard Operating Procedures (SOPs) relating to its Special Mechanisms adopted during its 27</w:t>
      </w:r>
      <w:r w:rsidRPr="00D96367">
        <w:rPr>
          <w:rFonts w:ascii="Book Antiqua" w:eastAsia="Times New Roman" w:hAnsi="Book Antiqua" w:cs="Times New Roman"/>
          <w:color w:val="000000"/>
          <w:sz w:val="14"/>
          <w:szCs w:val="14"/>
          <w:vertAlign w:val="superscript"/>
          <w:lang w:eastAsia="en-ZA"/>
        </w:rPr>
        <w:t>th</w:t>
      </w:r>
      <w:r w:rsidRPr="00D96367">
        <w:rPr>
          <w:rFonts w:ascii="Book Antiqua" w:eastAsia="Times New Roman" w:hAnsi="Book Antiqua" w:cs="Times New Roman"/>
          <w:color w:val="000000"/>
          <w:sz w:val="24"/>
          <w:szCs w:val="24"/>
          <w:lang w:eastAsia="en-ZA"/>
        </w:rPr>
        <w:t xml:space="preserve"> Extra-Ordinary Session held from 19 February to 4 March 2020, in Banjul, The Gambia;</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Noting in particular</w:t>
      </w:r>
      <w:r w:rsidRPr="00D96367">
        <w:rPr>
          <w:rFonts w:ascii="Book Antiqua" w:eastAsia="Times New Roman" w:hAnsi="Book Antiqua" w:cs="Times New Roman"/>
          <w:color w:val="000000"/>
          <w:sz w:val="24"/>
          <w:szCs w:val="24"/>
          <w:lang w:eastAsia="en-ZA"/>
        </w:rPr>
        <w:t>, guidance provided by the SOPS on the working modalities of Special Mechanisms, general roles and responsibilities of mandate holders, the composition, appointment, tenure and conduct of mandate holders;</w:t>
      </w:r>
    </w:p>
    <w:p w:rsidR="00D96367" w:rsidRPr="00D96367" w:rsidRDefault="00D96367" w:rsidP="00D96367">
      <w:pPr>
        <w:spacing w:after="0" w:line="240" w:lineRule="auto"/>
        <w:rPr>
          <w:rFonts w:ascii="Times New Roman" w:eastAsia="Times New Roman" w:hAnsi="Times New Roman" w:cs="Times New Roman"/>
          <w:sz w:val="24"/>
          <w:szCs w:val="24"/>
          <w:lang w:eastAsia="en-ZA"/>
        </w:rPr>
      </w:pP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Noting</w:t>
      </w:r>
      <w:r w:rsidRPr="00D96367">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D96367" w:rsidRPr="00D96367" w:rsidRDefault="00D96367" w:rsidP="00D96367">
      <w:pPr>
        <w:shd w:val="clear" w:color="auto" w:fill="FFFFFF"/>
        <w:spacing w:after="0" w:line="240" w:lineRule="auto"/>
        <w:jc w:val="both"/>
        <w:rPr>
          <w:rFonts w:ascii="Times New Roman" w:eastAsia="Times New Roman" w:hAnsi="Times New Roman" w:cs="Times New Roman"/>
          <w:sz w:val="24"/>
          <w:szCs w:val="24"/>
          <w:lang w:eastAsia="en-ZA"/>
        </w:rPr>
      </w:pPr>
      <w:r w:rsidRPr="00D96367">
        <w:rPr>
          <w:rFonts w:ascii="Times New Roman" w:eastAsia="Times New Roman" w:hAnsi="Times New Roman" w:cs="Times New Roman"/>
          <w:sz w:val="24"/>
          <w:szCs w:val="24"/>
          <w:lang w:eastAsia="en-ZA"/>
        </w:rPr>
        <w:t> </w:t>
      </w:r>
    </w:p>
    <w:p w:rsidR="00D96367" w:rsidRPr="00D96367" w:rsidRDefault="00D96367" w:rsidP="00D96367">
      <w:pPr>
        <w:shd w:val="clear" w:color="auto" w:fill="FFFFFF"/>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Decides to:</w:t>
      </w:r>
    </w:p>
    <w:p w:rsidR="00D96367" w:rsidRPr="00D96367" w:rsidRDefault="00D96367" w:rsidP="00D96367">
      <w:pPr>
        <w:shd w:val="clear" w:color="auto" w:fill="FFFFFF"/>
        <w:spacing w:after="0" w:line="240" w:lineRule="auto"/>
        <w:jc w:val="both"/>
        <w:rPr>
          <w:rFonts w:ascii="Times New Roman" w:eastAsia="Times New Roman" w:hAnsi="Times New Roman" w:cs="Times New Roman"/>
          <w:sz w:val="24"/>
          <w:szCs w:val="24"/>
          <w:lang w:eastAsia="en-ZA"/>
        </w:rPr>
      </w:pPr>
      <w:r w:rsidRPr="00D96367">
        <w:rPr>
          <w:rFonts w:ascii="Times New Roman" w:eastAsia="Times New Roman" w:hAnsi="Times New Roman" w:cs="Times New Roman"/>
          <w:sz w:val="24"/>
          <w:szCs w:val="24"/>
          <w:lang w:eastAsia="en-ZA"/>
        </w:rPr>
        <w:t> </w:t>
      </w:r>
    </w:p>
    <w:p w:rsidR="00D96367" w:rsidRPr="00D96367" w:rsidRDefault="00D96367" w:rsidP="00D96367">
      <w:pPr>
        <w:numPr>
          <w:ilvl w:val="0"/>
          <w:numId w:val="1"/>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D96367">
        <w:rPr>
          <w:rFonts w:ascii="Book Antiqua" w:eastAsia="Times New Roman" w:hAnsi="Book Antiqua" w:cs="Times New Roman"/>
          <w:b/>
          <w:bCs/>
          <w:color w:val="000000"/>
          <w:sz w:val="24"/>
          <w:szCs w:val="24"/>
          <w:lang w:eastAsia="en-ZA"/>
        </w:rPr>
        <w:lastRenderedPageBreak/>
        <w:t xml:space="preserve">Renew </w:t>
      </w:r>
      <w:r w:rsidRPr="00D96367">
        <w:rPr>
          <w:rFonts w:ascii="Book Antiqua" w:eastAsia="Times New Roman" w:hAnsi="Book Antiqua" w:cs="Times New Roman"/>
          <w:color w:val="000000"/>
          <w:sz w:val="24"/>
          <w:szCs w:val="24"/>
          <w:lang w:eastAsia="en-ZA"/>
        </w:rPr>
        <w:t>the mandate of</w:t>
      </w:r>
      <w:r w:rsidRPr="00D96367">
        <w:rPr>
          <w:rFonts w:ascii="Book Antiqua" w:eastAsia="Times New Roman" w:hAnsi="Book Antiqua" w:cs="Times New Roman"/>
          <w:b/>
          <w:bCs/>
          <w:color w:val="000000"/>
          <w:sz w:val="24"/>
          <w:szCs w:val="24"/>
          <w:lang w:eastAsia="en-ZA"/>
        </w:rPr>
        <w:t xml:space="preserve"> Commissioner </w:t>
      </w:r>
      <w:proofErr w:type="spellStart"/>
      <w:r w:rsidRPr="00D96367">
        <w:rPr>
          <w:rFonts w:ascii="Book Antiqua" w:eastAsia="Times New Roman" w:hAnsi="Book Antiqua" w:cs="Times New Roman"/>
          <w:b/>
          <w:bCs/>
          <w:color w:val="000000"/>
          <w:sz w:val="24"/>
          <w:szCs w:val="24"/>
          <w:lang w:eastAsia="en-ZA"/>
        </w:rPr>
        <w:t>Jamesina</w:t>
      </w:r>
      <w:proofErr w:type="spellEnd"/>
      <w:r w:rsidRPr="00D96367">
        <w:rPr>
          <w:rFonts w:ascii="Book Antiqua" w:eastAsia="Times New Roman" w:hAnsi="Book Antiqua" w:cs="Times New Roman"/>
          <w:b/>
          <w:bCs/>
          <w:color w:val="000000"/>
          <w:sz w:val="24"/>
          <w:szCs w:val="24"/>
          <w:lang w:eastAsia="en-ZA"/>
        </w:rPr>
        <w:t xml:space="preserve"> E.L. King</w:t>
      </w:r>
      <w:r w:rsidRPr="00D96367">
        <w:rPr>
          <w:rFonts w:ascii="Book Antiqua" w:eastAsia="Times New Roman" w:hAnsi="Book Antiqua" w:cs="Times New Roman"/>
          <w:color w:val="000000"/>
          <w:sz w:val="24"/>
          <w:szCs w:val="24"/>
          <w:lang w:eastAsia="en-ZA"/>
        </w:rPr>
        <w:t xml:space="preserve"> as Chairperson of the Committee on Resolutions for a period of 2 years with effect from 01 July 2020;</w:t>
      </w:r>
    </w:p>
    <w:p w:rsidR="00D96367" w:rsidRPr="00D96367" w:rsidRDefault="00D96367" w:rsidP="00D96367">
      <w:pPr>
        <w:numPr>
          <w:ilvl w:val="0"/>
          <w:numId w:val="1"/>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D96367">
        <w:rPr>
          <w:rFonts w:ascii="Book Antiqua" w:eastAsia="Times New Roman" w:hAnsi="Book Antiqua" w:cs="Times New Roman"/>
          <w:b/>
          <w:bCs/>
          <w:color w:val="000000"/>
          <w:sz w:val="24"/>
          <w:szCs w:val="24"/>
          <w:lang w:eastAsia="en-ZA"/>
        </w:rPr>
        <w:t>Appoint</w:t>
      </w:r>
      <w:r w:rsidRPr="00D96367">
        <w:rPr>
          <w:rFonts w:ascii="Book Antiqua" w:eastAsia="Times New Roman" w:hAnsi="Book Antiqua" w:cs="Times New Roman"/>
          <w:color w:val="000000"/>
          <w:sz w:val="24"/>
          <w:szCs w:val="24"/>
          <w:lang w:eastAsia="en-ZA"/>
        </w:rPr>
        <w:t xml:space="preserve"> for the same period </w:t>
      </w:r>
      <w:r w:rsidRPr="00D96367">
        <w:rPr>
          <w:rFonts w:ascii="Book Antiqua" w:eastAsia="Times New Roman" w:hAnsi="Book Antiqua" w:cs="Times New Roman"/>
          <w:b/>
          <w:bCs/>
          <w:color w:val="000000"/>
          <w:sz w:val="24"/>
          <w:szCs w:val="24"/>
          <w:lang w:eastAsia="en-ZA"/>
        </w:rPr>
        <w:t xml:space="preserve">Commissioner </w:t>
      </w:r>
      <w:proofErr w:type="spellStart"/>
      <w:r w:rsidRPr="00D96367">
        <w:rPr>
          <w:rFonts w:ascii="Book Antiqua" w:eastAsia="Times New Roman" w:hAnsi="Book Antiqua" w:cs="Times New Roman"/>
          <w:b/>
          <w:bCs/>
          <w:color w:val="000000"/>
          <w:sz w:val="24"/>
          <w:szCs w:val="24"/>
          <w:lang w:eastAsia="en-ZA"/>
        </w:rPr>
        <w:t>Rémy</w:t>
      </w:r>
      <w:proofErr w:type="spellEnd"/>
      <w:r w:rsidRPr="00D96367">
        <w:rPr>
          <w:rFonts w:ascii="Book Antiqua" w:eastAsia="Times New Roman" w:hAnsi="Book Antiqua" w:cs="Times New Roman"/>
          <w:b/>
          <w:bCs/>
          <w:color w:val="000000"/>
          <w:sz w:val="24"/>
          <w:szCs w:val="24"/>
          <w:lang w:eastAsia="en-ZA"/>
        </w:rPr>
        <w:t xml:space="preserve"> </w:t>
      </w:r>
      <w:proofErr w:type="spellStart"/>
      <w:r w:rsidRPr="00D96367">
        <w:rPr>
          <w:rFonts w:ascii="Book Antiqua" w:eastAsia="Times New Roman" w:hAnsi="Book Antiqua" w:cs="Times New Roman"/>
          <w:b/>
          <w:bCs/>
          <w:color w:val="000000"/>
          <w:sz w:val="24"/>
          <w:szCs w:val="24"/>
          <w:lang w:eastAsia="en-ZA"/>
        </w:rPr>
        <w:t>Ngoy</w:t>
      </w:r>
      <w:proofErr w:type="spellEnd"/>
      <w:r w:rsidRPr="00D96367">
        <w:rPr>
          <w:rFonts w:ascii="Book Antiqua" w:eastAsia="Times New Roman" w:hAnsi="Book Antiqua" w:cs="Times New Roman"/>
          <w:b/>
          <w:bCs/>
          <w:color w:val="000000"/>
          <w:sz w:val="24"/>
          <w:szCs w:val="24"/>
          <w:lang w:eastAsia="en-ZA"/>
        </w:rPr>
        <w:t xml:space="preserve"> </w:t>
      </w:r>
      <w:proofErr w:type="spellStart"/>
      <w:r w:rsidRPr="00D96367">
        <w:rPr>
          <w:rFonts w:ascii="Book Antiqua" w:eastAsia="Times New Roman" w:hAnsi="Book Antiqua" w:cs="Times New Roman"/>
          <w:b/>
          <w:bCs/>
          <w:color w:val="000000"/>
          <w:sz w:val="24"/>
          <w:szCs w:val="24"/>
          <w:lang w:eastAsia="en-ZA"/>
        </w:rPr>
        <w:t>Lumbu</w:t>
      </w:r>
      <w:proofErr w:type="spellEnd"/>
      <w:r w:rsidRPr="00D96367">
        <w:rPr>
          <w:rFonts w:ascii="Book Antiqua" w:eastAsia="Times New Roman" w:hAnsi="Book Antiqua" w:cs="Times New Roman"/>
          <w:color w:val="000000"/>
          <w:sz w:val="24"/>
          <w:szCs w:val="24"/>
          <w:lang w:eastAsia="en-ZA"/>
        </w:rPr>
        <w:t xml:space="preserve"> as Vice-Chairperson of the Committee on Resolutions;</w:t>
      </w:r>
    </w:p>
    <w:p w:rsidR="00D96367" w:rsidRPr="00D96367" w:rsidRDefault="00D96367" w:rsidP="00D96367">
      <w:pPr>
        <w:numPr>
          <w:ilvl w:val="0"/>
          <w:numId w:val="1"/>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D96367">
        <w:rPr>
          <w:rFonts w:ascii="Book Antiqua" w:eastAsia="Times New Roman" w:hAnsi="Book Antiqua" w:cs="Times New Roman"/>
          <w:color w:val="000000"/>
          <w:sz w:val="24"/>
          <w:szCs w:val="24"/>
          <w:lang w:eastAsia="en-ZA"/>
        </w:rPr>
        <w:t> </w:t>
      </w:r>
      <w:r w:rsidRPr="00D96367">
        <w:rPr>
          <w:rFonts w:ascii="Book Antiqua" w:eastAsia="Times New Roman" w:hAnsi="Book Antiqua" w:cs="Times New Roman"/>
          <w:b/>
          <w:bCs/>
          <w:color w:val="000000"/>
          <w:sz w:val="24"/>
          <w:szCs w:val="24"/>
          <w:lang w:eastAsia="en-ZA"/>
        </w:rPr>
        <w:t xml:space="preserve">Renew </w:t>
      </w:r>
      <w:r w:rsidRPr="00D96367">
        <w:rPr>
          <w:rFonts w:ascii="Book Antiqua" w:eastAsia="Times New Roman" w:hAnsi="Book Antiqua" w:cs="Times New Roman"/>
          <w:color w:val="000000"/>
          <w:sz w:val="24"/>
          <w:szCs w:val="24"/>
          <w:lang w:eastAsia="en-ZA"/>
        </w:rPr>
        <w:t xml:space="preserve">the mandate of </w:t>
      </w:r>
      <w:r w:rsidRPr="00D96367">
        <w:rPr>
          <w:rFonts w:ascii="Book Antiqua" w:eastAsia="Times New Roman" w:hAnsi="Book Antiqua" w:cs="Times New Roman"/>
          <w:b/>
          <w:bCs/>
          <w:color w:val="000000"/>
          <w:sz w:val="24"/>
          <w:szCs w:val="24"/>
          <w:lang w:eastAsia="en-ZA"/>
        </w:rPr>
        <w:t xml:space="preserve">Commissioners Solomon </w:t>
      </w:r>
      <w:proofErr w:type="spellStart"/>
      <w:r w:rsidRPr="00D96367">
        <w:rPr>
          <w:rFonts w:ascii="Book Antiqua" w:eastAsia="Times New Roman" w:hAnsi="Book Antiqua" w:cs="Times New Roman"/>
          <w:b/>
          <w:bCs/>
          <w:color w:val="000000"/>
          <w:sz w:val="24"/>
          <w:szCs w:val="24"/>
          <w:lang w:eastAsia="en-ZA"/>
        </w:rPr>
        <w:t>Ayele</w:t>
      </w:r>
      <w:proofErr w:type="spellEnd"/>
      <w:r w:rsidRPr="00D96367">
        <w:rPr>
          <w:rFonts w:ascii="Book Antiqua" w:eastAsia="Times New Roman" w:hAnsi="Book Antiqua" w:cs="Times New Roman"/>
          <w:b/>
          <w:bCs/>
          <w:color w:val="000000"/>
          <w:sz w:val="24"/>
          <w:szCs w:val="24"/>
          <w:lang w:eastAsia="en-ZA"/>
        </w:rPr>
        <w:t xml:space="preserve"> </w:t>
      </w:r>
      <w:proofErr w:type="spellStart"/>
      <w:r w:rsidRPr="00D96367">
        <w:rPr>
          <w:rFonts w:ascii="Book Antiqua" w:eastAsia="Times New Roman" w:hAnsi="Book Antiqua" w:cs="Times New Roman"/>
          <w:b/>
          <w:bCs/>
          <w:color w:val="000000"/>
          <w:sz w:val="24"/>
          <w:szCs w:val="24"/>
          <w:lang w:eastAsia="en-ZA"/>
        </w:rPr>
        <w:t>Dersso</w:t>
      </w:r>
      <w:proofErr w:type="spellEnd"/>
      <w:r w:rsidRPr="00D96367">
        <w:rPr>
          <w:rFonts w:ascii="Book Antiqua" w:eastAsia="Times New Roman" w:hAnsi="Book Antiqua" w:cs="Times New Roman"/>
          <w:b/>
          <w:bCs/>
          <w:color w:val="000000"/>
          <w:sz w:val="24"/>
          <w:szCs w:val="24"/>
          <w:lang w:eastAsia="en-ZA"/>
        </w:rPr>
        <w:t xml:space="preserve"> and Hatem </w:t>
      </w:r>
      <w:proofErr w:type="spellStart"/>
      <w:r w:rsidRPr="00D96367">
        <w:rPr>
          <w:rFonts w:ascii="Book Antiqua" w:eastAsia="Times New Roman" w:hAnsi="Book Antiqua" w:cs="Times New Roman"/>
          <w:b/>
          <w:bCs/>
          <w:color w:val="000000"/>
          <w:sz w:val="24"/>
          <w:szCs w:val="24"/>
          <w:lang w:eastAsia="en-ZA"/>
        </w:rPr>
        <w:t>Essaiem</w:t>
      </w:r>
      <w:proofErr w:type="spellEnd"/>
      <w:r w:rsidRPr="00D96367">
        <w:rPr>
          <w:rFonts w:ascii="Book Antiqua" w:eastAsia="Times New Roman" w:hAnsi="Book Antiqua" w:cs="Times New Roman"/>
          <w:color w:val="000000"/>
          <w:sz w:val="24"/>
          <w:szCs w:val="24"/>
          <w:lang w:eastAsia="en-ZA"/>
        </w:rPr>
        <w:t xml:space="preserve"> as Members of the Committee on Resolutions for the same period; </w:t>
      </w:r>
    </w:p>
    <w:p w:rsidR="00D96367" w:rsidRPr="00D96367" w:rsidRDefault="00D96367" w:rsidP="00D96367">
      <w:pPr>
        <w:numPr>
          <w:ilvl w:val="0"/>
          <w:numId w:val="1"/>
        </w:numPr>
        <w:shd w:val="clear" w:color="auto" w:fill="FFFFFF"/>
        <w:spacing w:after="0" w:line="240" w:lineRule="auto"/>
        <w:jc w:val="both"/>
        <w:textAlignment w:val="baseline"/>
        <w:rPr>
          <w:rFonts w:ascii="Book Antiqua" w:eastAsia="Times New Roman" w:hAnsi="Book Antiqua" w:cs="Times New Roman"/>
          <w:b/>
          <w:bCs/>
          <w:color w:val="000000"/>
          <w:sz w:val="24"/>
          <w:szCs w:val="24"/>
          <w:lang w:eastAsia="en-ZA"/>
        </w:rPr>
      </w:pPr>
      <w:r w:rsidRPr="00D96367">
        <w:rPr>
          <w:rFonts w:ascii="Book Antiqua" w:eastAsia="Times New Roman" w:hAnsi="Book Antiqua" w:cs="Times New Roman"/>
          <w:b/>
          <w:bCs/>
          <w:color w:val="000000"/>
          <w:sz w:val="24"/>
          <w:szCs w:val="24"/>
          <w:lang w:eastAsia="en-ZA"/>
        </w:rPr>
        <w:t>Appoint</w:t>
      </w:r>
      <w:r w:rsidRPr="00D96367">
        <w:rPr>
          <w:rFonts w:ascii="Book Antiqua" w:eastAsia="Times New Roman" w:hAnsi="Book Antiqua" w:cs="Times New Roman"/>
          <w:color w:val="000000"/>
          <w:sz w:val="24"/>
          <w:szCs w:val="24"/>
          <w:lang w:eastAsia="en-ZA"/>
        </w:rPr>
        <w:t xml:space="preserve"> </w:t>
      </w:r>
      <w:r w:rsidRPr="00D96367">
        <w:rPr>
          <w:rFonts w:ascii="Book Antiqua" w:eastAsia="Times New Roman" w:hAnsi="Book Antiqua" w:cs="Times New Roman"/>
          <w:b/>
          <w:bCs/>
          <w:color w:val="000000"/>
          <w:sz w:val="24"/>
          <w:szCs w:val="24"/>
          <w:lang w:eastAsia="en-ZA"/>
        </w:rPr>
        <w:t xml:space="preserve">Commissioner Marie Louise </w:t>
      </w:r>
      <w:proofErr w:type="spellStart"/>
      <w:r w:rsidRPr="00D96367">
        <w:rPr>
          <w:rFonts w:ascii="Book Antiqua" w:eastAsia="Times New Roman" w:hAnsi="Book Antiqua" w:cs="Times New Roman"/>
          <w:b/>
          <w:bCs/>
          <w:color w:val="000000"/>
          <w:sz w:val="24"/>
          <w:szCs w:val="24"/>
          <w:lang w:eastAsia="en-ZA"/>
        </w:rPr>
        <w:t>Abomo</w:t>
      </w:r>
      <w:proofErr w:type="spellEnd"/>
      <w:r w:rsidRPr="00D96367">
        <w:rPr>
          <w:rFonts w:ascii="Book Antiqua" w:eastAsia="Times New Roman" w:hAnsi="Book Antiqua" w:cs="Times New Roman"/>
          <w:b/>
          <w:bCs/>
          <w:color w:val="000000"/>
          <w:sz w:val="24"/>
          <w:szCs w:val="24"/>
          <w:lang w:eastAsia="en-ZA"/>
        </w:rPr>
        <w:t xml:space="preserve"> </w:t>
      </w:r>
      <w:r w:rsidRPr="00D96367">
        <w:rPr>
          <w:rFonts w:ascii="Book Antiqua" w:eastAsia="Times New Roman" w:hAnsi="Book Antiqua" w:cs="Times New Roman"/>
          <w:color w:val="000000"/>
          <w:sz w:val="24"/>
          <w:szCs w:val="24"/>
          <w:lang w:eastAsia="en-ZA"/>
        </w:rPr>
        <w:t>as member of the Committee on Resolutions for the same period.</w:t>
      </w:r>
    </w:p>
    <w:p w:rsidR="00D96367" w:rsidRPr="00D96367" w:rsidRDefault="00D96367" w:rsidP="00D96367">
      <w:pPr>
        <w:shd w:val="clear" w:color="auto" w:fill="FFFFFF"/>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color w:val="000000"/>
          <w:sz w:val="24"/>
          <w:szCs w:val="24"/>
          <w:lang w:eastAsia="en-ZA"/>
        </w:rPr>
        <w:tab/>
      </w:r>
    </w:p>
    <w:p w:rsidR="00D96367" w:rsidRPr="00D96367" w:rsidRDefault="00D96367" w:rsidP="00D96367">
      <w:pPr>
        <w:spacing w:after="0" w:line="240" w:lineRule="auto"/>
        <w:jc w:val="both"/>
        <w:rPr>
          <w:rFonts w:ascii="Times New Roman" w:eastAsia="Times New Roman" w:hAnsi="Times New Roman" w:cs="Times New Roman"/>
          <w:sz w:val="24"/>
          <w:szCs w:val="24"/>
          <w:lang w:eastAsia="en-ZA"/>
        </w:rPr>
      </w:pPr>
      <w:r w:rsidRPr="00D96367">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670C"/>
    <w:multiLevelType w:val="multilevel"/>
    <w:tmpl w:val="E402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67"/>
    <w:rsid w:val="00043C12"/>
    <w:rsid w:val="00191085"/>
    <w:rsid w:val="001D70CE"/>
    <w:rsid w:val="00235948"/>
    <w:rsid w:val="005977CF"/>
    <w:rsid w:val="005A30D3"/>
    <w:rsid w:val="006815EF"/>
    <w:rsid w:val="006F7B9B"/>
    <w:rsid w:val="00834F5D"/>
    <w:rsid w:val="0096189E"/>
    <w:rsid w:val="00D71E2D"/>
    <w:rsid w:val="00D96367"/>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BE6B-5E51-4873-8412-F0E8B316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36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D9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2021-10-30T12:00:00Z</dcterms:created>
  <dcterms:modified xsi:type="dcterms:W3CDTF">2021-10-30T12:01:00Z</dcterms:modified>
</cp:coreProperties>
</file>