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1B1" w:rsidRPr="003471B1" w:rsidRDefault="003471B1" w:rsidP="003471B1">
      <w:pPr>
        <w:shd w:val="clear" w:color="auto" w:fill="FFFFFF"/>
        <w:spacing w:after="150" w:line="240" w:lineRule="auto"/>
        <w:outlineLvl w:val="0"/>
        <w:rPr>
          <w:rFonts w:eastAsia="Times New Roman" w:cstheme="minorHAnsi"/>
          <w:color w:val="111111"/>
          <w:spacing w:val="15"/>
          <w:kern w:val="36"/>
          <w:sz w:val="28"/>
          <w:szCs w:val="28"/>
          <w:lang w:eastAsia="en-ZA"/>
        </w:rPr>
      </w:pPr>
      <w:r w:rsidRPr="003471B1">
        <w:rPr>
          <w:rFonts w:eastAsia="Times New Roman" w:cstheme="minorHAnsi"/>
          <w:color w:val="111111"/>
          <w:spacing w:val="15"/>
          <w:kern w:val="36"/>
          <w:sz w:val="28"/>
          <w:szCs w:val="28"/>
          <w:lang w:eastAsia="en-ZA"/>
        </w:rPr>
        <w:t>Resolution on the Appointment of the Special Rapporteur on Freedom of Expression and Access to Information in Africa - ACHPR/Res. 504 (LXIX)2021</w:t>
      </w:r>
    </w:p>
    <w:p w:rsidR="00645EB3" w:rsidRPr="003471B1" w:rsidRDefault="003471B1">
      <w:pPr>
        <w:rPr>
          <w:rFonts w:cstheme="minorHAnsi"/>
          <w:color w:val="231F20"/>
          <w:sz w:val="23"/>
          <w:szCs w:val="23"/>
          <w:shd w:val="clear" w:color="auto" w:fill="FFFFFF"/>
        </w:rPr>
      </w:pPr>
      <w:r w:rsidRPr="003471B1">
        <w:rPr>
          <w:rFonts w:cstheme="minorHAnsi"/>
          <w:color w:val="231F20"/>
          <w:sz w:val="23"/>
          <w:szCs w:val="23"/>
          <w:shd w:val="clear" w:color="auto" w:fill="FFFFFF"/>
        </w:rPr>
        <w:t>Jan 03, 2022</w:t>
      </w:r>
    </w:p>
    <w:p w:rsidR="003471B1" w:rsidRPr="003471B1" w:rsidRDefault="003471B1">
      <w:pPr>
        <w:rPr>
          <w:rFonts w:cstheme="minorHAnsi"/>
          <w:color w:val="231F20"/>
          <w:sz w:val="23"/>
          <w:szCs w:val="23"/>
          <w:shd w:val="clear" w:color="auto" w:fill="FFFFFF"/>
        </w:rPr>
      </w:pPr>
      <w:bookmarkStart w:id="0" w:name="_GoBack"/>
      <w:bookmarkEnd w:id="0"/>
    </w:p>
    <w:p w:rsidR="003471B1" w:rsidRPr="00173B5C" w:rsidRDefault="003471B1" w:rsidP="003471B1">
      <w:pPr>
        <w:pStyle w:val="NormalWeb"/>
        <w:shd w:val="clear" w:color="auto" w:fill="FFFFFF"/>
        <w:spacing w:before="0" w:beforeAutospacing="0" w:after="150" w:afterAutospacing="0"/>
        <w:rPr>
          <w:rFonts w:asciiTheme="minorHAnsi" w:hAnsiTheme="minorHAnsi" w:cstheme="minorHAnsi"/>
          <w:b/>
          <w:color w:val="53575A"/>
          <w:sz w:val="23"/>
          <w:szCs w:val="23"/>
        </w:rPr>
      </w:pPr>
      <w:r w:rsidRPr="00173B5C">
        <w:rPr>
          <w:rStyle w:val="Emphasis"/>
          <w:rFonts w:asciiTheme="minorHAnsi" w:hAnsiTheme="minorHAnsi" w:cstheme="minorHAnsi"/>
          <w:b/>
          <w:color w:val="53575A"/>
          <w:sz w:val="23"/>
          <w:szCs w:val="23"/>
        </w:rPr>
        <w:t>The African Commission on Human and Peoples’ Rights, meeting at its 69</w:t>
      </w:r>
      <w:r w:rsidRPr="00173B5C">
        <w:rPr>
          <w:rStyle w:val="Emphasis"/>
          <w:rFonts w:asciiTheme="minorHAnsi" w:hAnsiTheme="minorHAnsi" w:cstheme="minorHAnsi"/>
          <w:b/>
          <w:color w:val="53575A"/>
          <w:sz w:val="17"/>
          <w:szCs w:val="17"/>
          <w:vertAlign w:val="superscript"/>
        </w:rPr>
        <w:t>th</w:t>
      </w:r>
      <w:r w:rsidRPr="00173B5C">
        <w:rPr>
          <w:rStyle w:val="Emphasis"/>
          <w:rFonts w:asciiTheme="minorHAnsi" w:hAnsiTheme="minorHAnsi" w:cstheme="minorHAnsi"/>
          <w:b/>
          <w:color w:val="53575A"/>
          <w:sz w:val="23"/>
          <w:szCs w:val="23"/>
        </w:rPr>
        <w:t> Ordinary Session, held virtually from 15 November to 05 December 2021;</w:t>
      </w:r>
    </w:p>
    <w:p w:rsidR="003471B1" w:rsidRPr="003471B1" w:rsidRDefault="003471B1" w:rsidP="003471B1">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3471B1">
        <w:rPr>
          <w:rStyle w:val="Emphasis"/>
          <w:rFonts w:asciiTheme="minorHAnsi" w:hAnsiTheme="minorHAnsi" w:cstheme="minorHAnsi"/>
          <w:b/>
          <w:bCs/>
          <w:color w:val="53575A"/>
          <w:sz w:val="23"/>
          <w:szCs w:val="23"/>
        </w:rPr>
        <w:t>Recalling</w:t>
      </w:r>
      <w:r w:rsidRPr="003471B1">
        <w:rPr>
          <w:rFonts w:asciiTheme="minorHAnsi" w:hAnsiTheme="minorHAnsi" w:cstheme="minorHAnsi"/>
          <w:color w:val="53575A"/>
          <w:sz w:val="23"/>
          <w:szCs w:val="23"/>
        </w:rPr>
        <w:t>its</w:t>
      </w:r>
      <w:proofErr w:type="spellEnd"/>
      <w:r w:rsidRPr="003471B1">
        <w:rPr>
          <w:rFonts w:asciiTheme="minorHAnsi" w:hAnsiTheme="minorHAnsi" w:cstheme="minorHAnsi"/>
          <w:color w:val="53575A"/>
          <w:sz w:val="23"/>
          <w:szCs w:val="23"/>
        </w:rPr>
        <w:t xml:space="preserve"> mandate of promotion and protection of human and peoples’ rights in Africa, pursuant to Article 45 of the African Charter on Human and Peoples’ Rights (the African Charter);</w:t>
      </w:r>
    </w:p>
    <w:p w:rsidR="003471B1" w:rsidRPr="003471B1" w:rsidRDefault="003471B1" w:rsidP="003471B1">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3471B1">
        <w:rPr>
          <w:rStyle w:val="Emphasis"/>
          <w:rFonts w:asciiTheme="minorHAnsi" w:hAnsiTheme="minorHAnsi" w:cstheme="minorHAnsi"/>
          <w:b/>
          <w:bCs/>
          <w:color w:val="53575A"/>
          <w:sz w:val="23"/>
          <w:szCs w:val="23"/>
        </w:rPr>
        <w:t>Aware</w:t>
      </w:r>
      <w:r w:rsidRPr="003471B1">
        <w:rPr>
          <w:rFonts w:asciiTheme="minorHAnsi" w:hAnsiTheme="minorHAnsi" w:cstheme="minorHAnsi"/>
          <w:color w:val="53575A"/>
          <w:sz w:val="23"/>
          <w:szCs w:val="23"/>
        </w:rPr>
        <w:t>that</w:t>
      </w:r>
      <w:proofErr w:type="spellEnd"/>
      <w:r w:rsidRPr="003471B1">
        <w:rPr>
          <w:rFonts w:asciiTheme="minorHAnsi" w:hAnsiTheme="minorHAnsi" w:cstheme="minorHAnsi"/>
          <w:color w:val="53575A"/>
          <w:sz w:val="23"/>
          <w:szCs w:val="23"/>
        </w:rPr>
        <w:t xml:space="preserve"> in the exercise of its mandate the African Commission on Human and Peoples’ Rights (the African Commission) has established various mechanisms for the promotion and protection of human and peoples’ rights in Africa;</w:t>
      </w:r>
    </w:p>
    <w:p w:rsidR="003471B1" w:rsidRPr="003471B1" w:rsidRDefault="003471B1" w:rsidP="003471B1">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3471B1">
        <w:rPr>
          <w:rStyle w:val="Emphasis"/>
          <w:rFonts w:asciiTheme="minorHAnsi" w:hAnsiTheme="minorHAnsi" w:cstheme="minorHAnsi"/>
          <w:b/>
          <w:bCs/>
          <w:color w:val="53575A"/>
          <w:sz w:val="23"/>
          <w:szCs w:val="23"/>
        </w:rPr>
        <w:t>Emphasizing</w:t>
      </w:r>
      <w:r w:rsidRPr="003471B1">
        <w:rPr>
          <w:rStyle w:val="Emphasis"/>
          <w:rFonts w:asciiTheme="minorHAnsi" w:hAnsiTheme="minorHAnsi" w:cstheme="minorHAnsi"/>
          <w:color w:val="53575A"/>
          <w:sz w:val="23"/>
          <w:szCs w:val="23"/>
        </w:rPr>
        <w:t>t</w:t>
      </w:r>
      <w:r w:rsidRPr="003471B1">
        <w:rPr>
          <w:rFonts w:asciiTheme="minorHAnsi" w:hAnsiTheme="minorHAnsi" w:cstheme="minorHAnsi"/>
          <w:color w:val="53575A"/>
          <w:sz w:val="23"/>
          <w:szCs w:val="23"/>
        </w:rPr>
        <w:t>hat</w:t>
      </w:r>
      <w:proofErr w:type="spellEnd"/>
      <w:r w:rsidRPr="003471B1">
        <w:rPr>
          <w:rFonts w:asciiTheme="minorHAnsi" w:hAnsiTheme="minorHAnsi" w:cstheme="minorHAnsi"/>
          <w:color w:val="53575A"/>
          <w:sz w:val="23"/>
          <w:szCs w:val="23"/>
        </w:rPr>
        <w:t xml:space="preserve"> the right to freedom of expression and access to information is a fundamental human right guaranteed by Article 9 of the African Charter;</w:t>
      </w:r>
    </w:p>
    <w:p w:rsidR="003471B1" w:rsidRPr="003471B1" w:rsidRDefault="003471B1" w:rsidP="003471B1">
      <w:pPr>
        <w:pStyle w:val="NormalWeb"/>
        <w:shd w:val="clear" w:color="auto" w:fill="FFFFFF"/>
        <w:spacing w:before="0" w:beforeAutospacing="0" w:after="150" w:afterAutospacing="0"/>
        <w:rPr>
          <w:rFonts w:asciiTheme="minorHAnsi" w:hAnsiTheme="minorHAnsi" w:cstheme="minorHAnsi"/>
          <w:color w:val="53575A"/>
          <w:sz w:val="23"/>
          <w:szCs w:val="23"/>
        </w:rPr>
      </w:pPr>
      <w:r w:rsidRPr="003471B1">
        <w:rPr>
          <w:rStyle w:val="Emphasis"/>
          <w:rFonts w:asciiTheme="minorHAnsi" w:hAnsiTheme="minorHAnsi" w:cstheme="minorHAnsi"/>
          <w:b/>
          <w:bCs/>
          <w:color w:val="53575A"/>
          <w:sz w:val="23"/>
          <w:szCs w:val="23"/>
        </w:rPr>
        <w:t>Reaffirming </w:t>
      </w:r>
      <w:r w:rsidRPr="003471B1">
        <w:rPr>
          <w:rStyle w:val="Emphasis"/>
          <w:rFonts w:asciiTheme="minorHAnsi" w:hAnsiTheme="minorHAnsi" w:cstheme="minorHAnsi"/>
          <w:color w:val="53575A"/>
          <w:sz w:val="23"/>
          <w:szCs w:val="23"/>
        </w:rPr>
        <w:t>t</w:t>
      </w:r>
      <w:r w:rsidRPr="003471B1">
        <w:rPr>
          <w:rFonts w:asciiTheme="minorHAnsi" w:hAnsiTheme="minorHAnsi" w:cstheme="minorHAnsi"/>
          <w:color w:val="53575A"/>
          <w:sz w:val="23"/>
          <w:szCs w:val="23"/>
        </w:rPr>
        <w:t xml:space="preserve">he commitment of the African Commission to promote the right to freedom of expression and access to information, and monitor implementation of the </w:t>
      </w:r>
      <w:proofErr w:type="spellStart"/>
      <w:r w:rsidRPr="003471B1">
        <w:rPr>
          <w:rFonts w:asciiTheme="minorHAnsi" w:hAnsiTheme="minorHAnsi" w:cstheme="minorHAnsi"/>
          <w:color w:val="53575A"/>
          <w:sz w:val="23"/>
          <w:szCs w:val="23"/>
        </w:rPr>
        <w:t>Declarationof</w:t>
      </w:r>
      <w:proofErr w:type="spellEnd"/>
      <w:r w:rsidRPr="003471B1">
        <w:rPr>
          <w:rFonts w:asciiTheme="minorHAnsi" w:hAnsiTheme="minorHAnsi" w:cstheme="minorHAnsi"/>
          <w:color w:val="53575A"/>
          <w:sz w:val="23"/>
          <w:szCs w:val="23"/>
        </w:rPr>
        <w:t xml:space="preserve"> Principles on Freedom of Expression and Access to Information in Africa by the States Parties;</w:t>
      </w:r>
    </w:p>
    <w:p w:rsidR="003471B1" w:rsidRPr="003471B1" w:rsidRDefault="003471B1" w:rsidP="003471B1">
      <w:pPr>
        <w:pStyle w:val="NormalWeb"/>
        <w:shd w:val="clear" w:color="auto" w:fill="FFFFFF"/>
        <w:spacing w:before="0" w:beforeAutospacing="0" w:after="150" w:afterAutospacing="0"/>
        <w:rPr>
          <w:rFonts w:asciiTheme="minorHAnsi" w:hAnsiTheme="minorHAnsi" w:cstheme="minorHAnsi"/>
          <w:color w:val="53575A"/>
          <w:sz w:val="23"/>
          <w:szCs w:val="23"/>
        </w:rPr>
      </w:pPr>
      <w:r w:rsidRPr="003471B1">
        <w:rPr>
          <w:rStyle w:val="Emphasis"/>
          <w:rFonts w:asciiTheme="minorHAnsi" w:hAnsiTheme="minorHAnsi" w:cstheme="minorHAnsi"/>
          <w:b/>
          <w:bCs/>
          <w:color w:val="53575A"/>
          <w:sz w:val="23"/>
          <w:szCs w:val="23"/>
        </w:rPr>
        <w:t xml:space="preserve">Bearing in </w:t>
      </w:r>
      <w:proofErr w:type="spellStart"/>
      <w:r w:rsidRPr="003471B1">
        <w:rPr>
          <w:rStyle w:val="Emphasis"/>
          <w:rFonts w:asciiTheme="minorHAnsi" w:hAnsiTheme="minorHAnsi" w:cstheme="minorHAnsi"/>
          <w:b/>
          <w:bCs/>
          <w:color w:val="53575A"/>
          <w:sz w:val="23"/>
          <w:szCs w:val="23"/>
        </w:rPr>
        <w:t>mind</w:t>
      </w:r>
      <w:r w:rsidRPr="003471B1">
        <w:rPr>
          <w:rFonts w:asciiTheme="minorHAnsi" w:hAnsiTheme="minorHAnsi" w:cstheme="minorHAnsi"/>
          <w:color w:val="53575A"/>
          <w:sz w:val="23"/>
          <w:szCs w:val="23"/>
        </w:rPr>
        <w:t>the</w:t>
      </w:r>
      <w:proofErr w:type="spellEnd"/>
      <w:r w:rsidRPr="003471B1">
        <w:rPr>
          <w:rFonts w:asciiTheme="minorHAnsi" w:hAnsiTheme="minorHAnsi" w:cstheme="minorHAnsi"/>
          <w:color w:val="53575A"/>
          <w:sz w:val="23"/>
          <w:szCs w:val="23"/>
        </w:rPr>
        <w:t xml:space="preserve"> Model Law on Access to Information in Africa which was adopted by the African Commission to encourage the adoption of national </w:t>
      </w:r>
      <w:proofErr w:type="spellStart"/>
      <w:r w:rsidRPr="003471B1">
        <w:rPr>
          <w:rFonts w:asciiTheme="minorHAnsi" w:hAnsiTheme="minorHAnsi" w:cstheme="minorHAnsi"/>
          <w:color w:val="53575A"/>
          <w:sz w:val="23"/>
          <w:szCs w:val="23"/>
        </w:rPr>
        <w:t>legislationon</w:t>
      </w:r>
      <w:proofErr w:type="spellEnd"/>
      <w:r w:rsidRPr="003471B1">
        <w:rPr>
          <w:rFonts w:asciiTheme="minorHAnsi" w:hAnsiTheme="minorHAnsi" w:cstheme="minorHAnsi"/>
          <w:color w:val="53575A"/>
          <w:sz w:val="23"/>
          <w:szCs w:val="23"/>
        </w:rPr>
        <w:t xml:space="preserve"> access to </w:t>
      </w:r>
      <w:proofErr w:type="spellStart"/>
      <w:r w:rsidRPr="003471B1">
        <w:rPr>
          <w:rFonts w:asciiTheme="minorHAnsi" w:hAnsiTheme="minorHAnsi" w:cstheme="minorHAnsi"/>
          <w:color w:val="53575A"/>
          <w:sz w:val="23"/>
          <w:szCs w:val="23"/>
        </w:rPr>
        <w:t>informationin</w:t>
      </w:r>
      <w:proofErr w:type="spellEnd"/>
      <w:r w:rsidRPr="003471B1">
        <w:rPr>
          <w:rFonts w:asciiTheme="minorHAnsi" w:hAnsiTheme="minorHAnsi" w:cstheme="minorHAnsi"/>
          <w:color w:val="53575A"/>
          <w:sz w:val="23"/>
          <w:szCs w:val="23"/>
        </w:rPr>
        <w:t xml:space="preserve"> line with the regional and international standards;</w:t>
      </w:r>
    </w:p>
    <w:p w:rsidR="003471B1" w:rsidRPr="003471B1" w:rsidRDefault="003471B1" w:rsidP="003471B1">
      <w:pPr>
        <w:pStyle w:val="NormalWeb"/>
        <w:shd w:val="clear" w:color="auto" w:fill="FFFFFF"/>
        <w:spacing w:before="0" w:beforeAutospacing="0" w:after="150" w:afterAutospacing="0"/>
        <w:rPr>
          <w:rFonts w:asciiTheme="minorHAnsi" w:hAnsiTheme="minorHAnsi" w:cstheme="minorHAnsi"/>
          <w:color w:val="53575A"/>
          <w:sz w:val="23"/>
          <w:szCs w:val="23"/>
        </w:rPr>
      </w:pPr>
      <w:r w:rsidRPr="003471B1">
        <w:rPr>
          <w:rStyle w:val="Emphasis"/>
          <w:rFonts w:asciiTheme="minorHAnsi" w:hAnsiTheme="minorHAnsi" w:cstheme="minorHAnsi"/>
          <w:b/>
          <w:bCs/>
          <w:color w:val="53575A"/>
          <w:sz w:val="23"/>
          <w:szCs w:val="23"/>
        </w:rPr>
        <w:t>Mindful </w:t>
      </w:r>
      <w:proofErr w:type="spellStart"/>
      <w:r w:rsidRPr="003471B1">
        <w:rPr>
          <w:rFonts w:asciiTheme="minorHAnsi" w:hAnsiTheme="minorHAnsi" w:cstheme="minorHAnsi"/>
          <w:color w:val="53575A"/>
          <w:sz w:val="23"/>
          <w:szCs w:val="23"/>
        </w:rPr>
        <w:t>ofthe</w:t>
      </w:r>
      <w:proofErr w:type="spellEnd"/>
      <w:r w:rsidRPr="003471B1">
        <w:rPr>
          <w:rFonts w:asciiTheme="minorHAnsi" w:hAnsiTheme="minorHAnsi" w:cstheme="minorHAnsi"/>
          <w:color w:val="53575A"/>
          <w:sz w:val="23"/>
          <w:szCs w:val="23"/>
        </w:rPr>
        <w:t xml:space="preserve"> Guidelines on Access to Information and Elections in Africa, adopted by the African Commission in light of the importance of the right of access to information to the creation of a conducive environment for free, fair and transparent elections, and elaborate on the information which should be proactively disclosed by all relevant actors during elections;</w:t>
      </w:r>
    </w:p>
    <w:p w:rsidR="003471B1" w:rsidRPr="003471B1" w:rsidRDefault="003471B1" w:rsidP="003471B1">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3471B1">
        <w:rPr>
          <w:rStyle w:val="Emphasis"/>
          <w:rFonts w:asciiTheme="minorHAnsi" w:hAnsiTheme="minorHAnsi" w:cstheme="minorHAnsi"/>
          <w:b/>
          <w:bCs/>
          <w:color w:val="53575A"/>
          <w:sz w:val="23"/>
          <w:szCs w:val="23"/>
        </w:rPr>
        <w:t>Recalling</w:t>
      </w:r>
      <w:r w:rsidRPr="003471B1">
        <w:rPr>
          <w:rStyle w:val="Strong"/>
          <w:rFonts w:asciiTheme="minorHAnsi" w:hAnsiTheme="minorHAnsi" w:cstheme="minorHAnsi"/>
          <w:i/>
          <w:iCs/>
          <w:color w:val="53575A"/>
          <w:sz w:val="23"/>
          <w:szCs w:val="23"/>
        </w:rPr>
        <w:t>Resolution</w:t>
      </w:r>
      <w:r w:rsidRPr="003471B1">
        <w:rPr>
          <w:rFonts w:asciiTheme="minorHAnsi" w:hAnsiTheme="minorHAnsi" w:cstheme="minorHAnsi"/>
          <w:color w:val="53575A"/>
          <w:sz w:val="23"/>
          <w:szCs w:val="23"/>
        </w:rPr>
        <w:t>ACHPR</w:t>
      </w:r>
      <w:proofErr w:type="spellEnd"/>
      <w:r w:rsidRPr="003471B1">
        <w:rPr>
          <w:rFonts w:asciiTheme="minorHAnsi" w:hAnsiTheme="minorHAnsi" w:cstheme="minorHAnsi"/>
          <w:color w:val="53575A"/>
          <w:sz w:val="23"/>
          <w:szCs w:val="23"/>
        </w:rPr>
        <w:t>/Res.71(XXXVI)04which established the special mechanism on Freedom of Expression in Africa, and Resolution ACHPR/Res.122 (XXXXII) 07 which expanded the mandate to include access to information in Africa;</w:t>
      </w:r>
    </w:p>
    <w:p w:rsidR="003471B1" w:rsidRPr="003471B1" w:rsidRDefault="003471B1" w:rsidP="003471B1">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3471B1">
        <w:rPr>
          <w:rStyle w:val="Emphasis"/>
          <w:rFonts w:asciiTheme="minorHAnsi" w:hAnsiTheme="minorHAnsi" w:cstheme="minorHAnsi"/>
          <w:b/>
          <w:bCs/>
          <w:color w:val="53575A"/>
          <w:sz w:val="23"/>
          <w:szCs w:val="23"/>
        </w:rPr>
        <w:t>Recalling</w:t>
      </w:r>
      <w:r w:rsidRPr="003471B1">
        <w:rPr>
          <w:rFonts w:asciiTheme="minorHAnsi" w:hAnsiTheme="minorHAnsi" w:cstheme="minorHAnsi"/>
          <w:color w:val="53575A"/>
          <w:sz w:val="23"/>
          <w:szCs w:val="23"/>
        </w:rPr>
        <w:t>Resolution</w:t>
      </w:r>
      <w:proofErr w:type="spellEnd"/>
      <w:r w:rsidRPr="003471B1">
        <w:rPr>
          <w:rFonts w:asciiTheme="minorHAnsi" w:hAnsiTheme="minorHAnsi" w:cstheme="minorHAnsi"/>
          <w:color w:val="53575A"/>
          <w:sz w:val="23"/>
          <w:szCs w:val="23"/>
        </w:rPr>
        <w:t xml:space="preserve"> ACHPR/Res.84 (XXXXV)05 which appointed Advocate Pansy </w:t>
      </w:r>
      <w:proofErr w:type="spellStart"/>
      <w:r w:rsidRPr="003471B1">
        <w:rPr>
          <w:rFonts w:asciiTheme="minorHAnsi" w:hAnsiTheme="minorHAnsi" w:cstheme="minorHAnsi"/>
          <w:color w:val="53575A"/>
          <w:sz w:val="23"/>
          <w:szCs w:val="23"/>
        </w:rPr>
        <w:t>Tlakula</w:t>
      </w:r>
      <w:proofErr w:type="spellEnd"/>
      <w:r w:rsidRPr="003471B1">
        <w:rPr>
          <w:rFonts w:asciiTheme="minorHAnsi" w:hAnsiTheme="minorHAnsi" w:cstheme="minorHAnsi"/>
          <w:color w:val="53575A"/>
          <w:sz w:val="23"/>
          <w:szCs w:val="23"/>
        </w:rPr>
        <w:t xml:space="preserve">, </w:t>
      </w:r>
      <w:proofErr w:type="spellStart"/>
      <w:r w:rsidRPr="003471B1">
        <w:rPr>
          <w:rFonts w:asciiTheme="minorHAnsi" w:hAnsiTheme="minorHAnsi" w:cstheme="minorHAnsi"/>
          <w:color w:val="53575A"/>
          <w:sz w:val="23"/>
          <w:szCs w:val="23"/>
        </w:rPr>
        <w:t>andResolution</w:t>
      </w:r>
      <w:proofErr w:type="spellEnd"/>
      <w:r w:rsidRPr="003471B1">
        <w:rPr>
          <w:rFonts w:asciiTheme="minorHAnsi" w:hAnsiTheme="minorHAnsi" w:cstheme="minorHAnsi"/>
          <w:color w:val="53575A"/>
          <w:sz w:val="23"/>
          <w:szCs w:val="23"/>
        </w:rPr>
        <w:t xml:space="preserve"> ACHPR/Res.377(LXI)2017which appointed Mr. Lawrence Mute;</w:t>
      </w:r>
    </w:p>
    <w:p w:rsidR="003471B1" w:rsidRPr="003471B1" w:rsidRDefault="003471B1" w:rsidP="003471B1">
      <w:pPr>
        <w:pStyle w:val="NormalWeb"/>
        <w:shd w:val="clear" w:color="auto" w:fill="FFFFFF"/>
        <w:spacing w:before="0" w:beforeAutospacing="0" w:after="150" w:afterAutospacing="0"/>
        <w:rPr>
          <w:rFonts w:asciiTheme="minorHAnsi" w:hAnsiTheme="minorHAnsi" w:cstheme="minorHAnsi"/>
          <w:color w:val="53575A"/>
          <w:sz w:val="23"/>
          <w:szCs w:val="23"/>
        </w:rPr>
      </w:pPr>
      <w:r w:rsidRPr="003471B1">
        <w:rPr>
          <w:rStyle w:val="Emphasis"/>
          <w:rFonts w:asciiTheme="minorHAnsi" w:hAnsiTheme="minorHAnsi" w:cstheme="minorHAnsi"/>
          <w:b/>
          <w:bCs/>
          <w:color w:val="53575A"/>
          <w:sz w:val="23"/>
          <w:szCs w:val="23"/>
        </w:rPr>
        <w:t xml:space="preserve">Further </w:t>
      </w:r>
      <w:proofErr w:type="spellStart"/>
      <w:r w:rsidRPr="003471B1">
        <w:rPr>
          <w:rStyle w:val="Emphasis"/>
          <w:rFonts w:asciiTheme="minorHAnsi" w:hAnsiTheme="minorHAnsi" w:cstheme="minorHAnsi"/>
          <w:b/>
          <w:bCs/>
          <w:color w:val="53575A"/>
          <w:sz w:val="23"/>
          <w:szCs w:val="23"/>
        </w:rPr>
        <w:t>recalling</w:t>
      </w:r>
      <w:r w:rsidRPr="003471B1">
        <w:rPr>
          <w:rFonts w:asciiTheme="minorHAnsi" w:hAnsiTheme="minorHAnsi" w:cstheme="minorHAnsi"/>
          <w:color w:val="53575A"/>
          <w:sz w:val="23"/>
          <w:szCs w:val="23"/>
        </w:rPr>
        <w:t>Resolution</w:t>
      </w:r>
      <w:proofErr w:type="spellEnd"/>
      <w:r w:rsidRPr="003471B1">
        <w:rPr>
          <w:rFonts w:asciiTheme="minorHAnsi" w:hAnsiTheme="minorHAnsi" w:cstheme="minorHAnsi"/>
          <w:color w:val="53575A"/>
          <w:sz w:val="23"/>
          <w:szCs w:val="23"/>
        </w:rPr>
        <w:t xml:space="preserve"> ACHPR/Res. 453 (LXVI) 2020which appointed Justice </w:t>
      </w:r>
      <w:proofErr w:type="spellStart"/>
      <w:r w:rsidRPr="003471B1">
        <w:rPr>
          <w:rFonts w:asciiTheme="minorHAnsi" w:hAnsiTheme="minorHAnsi" w:cstheme="minorHAnsi"/>
          <w:color w:val="53575A"/>
          <w:sz w:val="23"/>
          <w:szCs w:val="23"/>
        </w:rPr>
        <w:t>Jamesina</w:t>
      </w:r>
      <w:proofErr w:type="spellEnd"/>
      <w:r w:rsidRPr="003471B1">
        <w:rPr>
          <w:rFonts w:asciiTheme="minorHAnsi" w:hAnsiTheme="minorHAnsi" w:cstheme="minorHAnsi"/>
          <w:color w:val="53575A"/>
          <w:sz w:val="23"/>
          <w:szCs w:val="23"/>
        </w:rPr>
        <w:t xml:space="preserve"> E. L. King as the Special Rapporteur;</w:t>
      </w:r>
    </w:p>
    <w:p w:rsidR="003471B1" w:rsidRPr="003471B1" w:rsidRDefault="003471B1" w:rsidP="003471B1">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3471B1">
        <w:rPr>
          <w:rStyle w:val="Emphasis"/>
          <w:rFonts w:asciiTheme="minorHAnsi" w:hAnsiTheme="minorHAnsi" w:cstheme="minorHAnsi"/>
          <w:b/>
          <w:bCs/>
          <w:color w:val="53575A"/>
          <w:sz w:val="23"/>
          <w:szCs w:val="23"/>
        </w:rPr>
        <w:t>Considering</w:t>
      </w:r>
      <w:r w:rsidRPr="003471B1">
        <w:rPr>
          <w:rFonts w:asciiTheme="minorHAnsi" w:hAnsiTheme="minorHAnsi" w:cstheme="minorHAnsi"/>
          <w:color w:val="53575A"/>
          <w:sz w:val="23"/>
          <w:szCs w:val="23"/>
        </w:rPr>
        <w:t>that</w:t>
      </w:r>
      <w:proofErr w:type="spellEnd"/>
      <w:r w:rsidRPr="003471B1">
        <w:rPr>
          <w:rFonts w:asciiTheme="minorHAnsi" w:hAnsiTheme="minorHAnsi" w:cstheme="minorHAnsi"/>
          <w:color w:val="53575A"/>
          <w:sz w:val="23"/>
          <w:szCs w:val="23"/>
        </w:rPr>
        <w:t xml:space="preserve"> the mandate of Justice King, as a Member of the Commission and Special Rapporteur, came to an end on 15 November 2021;</w:t>
      </w:r>
    </w:p>
    <w:p w:rsidR="003471B1" w:rsidRPr="003471B1" w:rsidRDefault="003471B1" w:rsidP="003471B1">
      <w:pPr>
        <w:pStyle w:val="NormalWeb"/>
        <w:shd w:val="clear" w:color="auto" w:fill="FFFFFF"/>
        <w:spacing w:before="0" w:beforeAutospacing="0" w:after="150" w:afterAutospacing="0"/>
        <w:rPr>
          <w:rFonts w:asciiTheme="minorHAnsi" w:hAnsiTheme="minorHAnsi" w:cstheme="minorHAnsi"/>
          <w:color w:val="53575A"/>
          <w:sz w:val="23"/>
          <w:szCs w:val="23"/>
        </w:rPr>
      </w:pPr>
      <w:proofErr w:type="spellStart"/>
      <w:r w:rsidRPr="003471B1">
        <w:rPr>
          <w:rStyle w:val="Emphasis"/>
          <w:rFonts w:asciiTheme="minorHAnsi" w:hAnsiTheme="minorHAnsi" w:cstheme="minorHAnsi"/>
          <w:b/>
          <w:bCs/>
          <w:color w:val="53575A"/>
          <w:sz w:val="23"/>
          <w:szCs w:val="23"/>
        </w:rPr>
        <w:t>Noting</w:t>
      </w:r>
      <w:r w:rsidRPr="003471B1">
        <w:rPr>
          <w:rFonts w:asciiTheme="minorHAnsi" w:hAnsiTheme="minorHAnsi" w:cstheme="minorHAnsi"/>
          <w:color w:val="53575A"/>
          <w:sz w:val="23"/>
          <w:szCs w:val="23"/>
        </w:rPr>
        <w:t>with</w:t>
      </w:r>
      <w:proofErr w:type="spellEnd"/>
      <w:r w:rsidRPr="003471B1">
        <w:rPr>
          <w:rFonts w:asciiTheme="minorHAnsi" w:hAnsiTheme="minorHAnsi" w:cstheme="minorHAnsi"/>
          <w:color w:val="53575A"/>
          <w:sz w:val="23"/>
          <w:szCs w:val="23"/>
        </w:rPr>
        <w:t xml:space="preserve"> appreciation the work done by Justice </w:t>
      </w:r>
      <w:proofErr w:type="spellStart"/>
      <w:r w:rsidRPr="003471B1">
        <w:rPr>
          <w:rFonts w:asciiTheme="minorHAnsi" w:hAnsiTheme="minorHAnsi" w:cstheme="minorHAnsi"/>
          <w:color w:val="53575A"/>
          <w:sz w:val="23"/>
          <w:szCs w:val="23"/>
        </w:rPr>
        <w:t>Kingas</w:t>
      </w:r>
      <w:proofErr w:type="spellEnd"/>
      <w:r w:rsidRPr="003471B1">
        <w:rPr>
          <w:rFonts w:asciiTheme="minorHAnsi" w:hAnsiTheme="minorHAnsi" w:cstheme="minorHAnsi"/>
          <w:color w:val="53575A"/>
          <w:sz w:val="23"/>
          <w:szCs w:val="23"/>
        </w:rPr>
        <w:t xml:space="preserve"> the Special Rapporteur on Freedom of Expression and Access to Information in Africa; </w:t>
      </w:r>
    </w:p>
    <w:p w:rsidR="003471B1" w:rsidRPr="003471B1" w:rsidRDefault="003471B1" w:rsidP="003471B1">
      <w:pPr>
        <w:pStyle w:val="NormalWeb"/>
        <w:shd w:val="clear" w:color="auto" w:fill="FFFFFF"/>
        <w:spacing w:before="0" w:beforeAutospacing="0" w:after="150" w:afterAutospacing="0"/>
        <w:rPr>
          <w:rFonts w:asciiTheme="minorHAnsi" w:hAnsiTheme="minorHAnsi" w:cstheme="minorHAnsi"/>
          <w:color w:val="53575A"/>
          <w:sz w:val="23"/>
          <w:szCs w:val="23"/>
        </w:rPr>
      </w:pPr>
      <w:r w:rsidRPr="003471B1">
        <w:rPr>
          <w:rStyle w:val="Emphasis"/>
          <w:rFonts w:asciiTheme="minorHAnsi" w:hAnsiTheme="minorHAnsi" w:cstheme="minorHAnsi"/>
          <w:b/>
          <w:bCs/>
          <w:color w:val="53575A"/>
          <w:sz w:val="23"/>
          <w:szCs w:val="23"/>
        </w:rPr>
        <w:t>Decides </w:t>
      </w:r>
      <w:r w:rsidRPr="003471B1">
        <w:rPr>
          <w:rFonts w:asciiTheme="minorHAnsi" w:hAnsiTheme="minorHAnsi" w:cstheme="minorHAnsi"/>
          <w:color w:val="53575A"/>
          <w:sz w:val="23"/>
          <w:szCs w:val="23"/>
        </w:rPr>
        <w:t>to appoint </w:t>
      </w:r>
      <w:proofErr w:type="spellStart"/>
      <w:r w:rsidRPr="003471B1">
        <w:rPr>
          <w:rStyle w:val="Strong"/>
          <w:rFonts w:asciiTheme="minorHAnsi" w:hAnsiTheme="minorHAnsi" w:cstheme="minorHAnsi"/>
          <w:color w:val="53575A"/>
          <w:sz w:val="23"/>
          <w:szCs w:val="23"/>
        </w:rPr>
        <w:t>CommissionerOurveena</w:t>
      </w:r>
      <w:proofErr w:type="spellEnd"/>
      <w:r w:rsidRPr="003471B1">
        <w:rPr>
          <w:rStyle w:val="Strong"/>
          <w:rFonts w:asciiTheme="minorHAnsi" w:hAnsiTheme="minorHAnsi" w:cstheme="minorHAnsi"/>
          <w:color w:val="53575A"/>
          <w:sz w:val="23"/>
          <w:szCs w:val="23"/>
        </w:rPr>
        <w:t xml:space="preserve"> </w:t>
      </w:r>
      <w:proofErr w:type="spellStart"/>
      <w:r w:rsidRPr="003471B1">
        <w:rPr>
          <w:rStyle w:val="Strong"/>
          <w:rFonts w:asciiTheme="minorHAnsi" w:hAnsiTheme="minorHAnsi" w:cstheme="minorHAnsi"/>
          <w:color w:val="53575A"/>
          <w:sz w:val="23"/>
          <w:szCs w:val="23"/>
        </w:rPr>
        <w:t>Geereesha</w:t>
      </w:r>
      <w:proofErr w:type="spellEnd"/>
      <w:r w:rsidRPr="003471B1">
        <w:rPr>
          <w:rStyle w:val="Strong"/>
          <w:rFonts w:asciiTheme="minorHAnsi" w:hAnsiTheme="minorHAnsi" w:cstheme="minorHAnsi"/>
          <w:color w:val="53575A"/>
          <w:sz w:val="23"/>
          <w:szCs w:val="23"/>
        </w:rPr>
        <w:t xml:space="preserve"> </w:t>
      </w:r>
      <w:proofErr w:type="spellStart"/>
      <w:r w:rsidRPr="003471B1">
        <w:rPr>
          <w:rStyle w:val="Strong"/>
          <w:rFonts w:asciiTheme="minorHAnsi" w:hAnsiTheme="minorHAnsi" w:cstheme="minorHAnsi"/>
          <w:color w:val="53575A"/>
          <w:sz w:val="23"/>
          <w:szCs w:val="23"/>
        </w:rPr>
        <w:t>Topsy-Sonoo</w:t>
      </w:r>
      <w:r w:rsidRPr="003471B1">
        <w:rPr>
          <w:rFonts w:asciiTheme="minorHAnsi" w:hAnsiTheme="minorHAnsi" w:cstheme="minorHAnsi"/>
          <w:color w:val="53575A"/>
          <w:sz w:val="23"/>
          <w:szCs w:val="23"/>
        </w:rPr>
        <w:t>as</w:t>
      </w:r>
      <w:proofErr w:type="spellEnd"/>
      <w:r w:rsidRPr="003471B1">
        <w:rPr>
          <w:rFonts w:asciiTheme="minorHAnsi" w:hAnsiTheme="minorHAnsi" w:cstheme="minorHAnsi"/>
          <w:color w:val="53575A"/>
          <w:sz w:val="23"/>
          <w:szCs w:val="23"/>
        </w:rPr>
        <w:t xml:space="preserve"> the Special Rapporteur on Freedom of Expression and Access to Information in Africa.</w:t>
      </w:r>
    </w:p>
    <w:p w:rsidR="003471B1" w:rsidRPr="003471B1" w:rsidRDefault="003471B1" w:rsidP="003471B1">
      <w:pPr>
        <w:pStyle w:val="NormalWeb"/>
        <w:shd w:val="clear" w:color="auto" w:fill="FFFFFF"/>
        <w:spacing w:before="0" w:beforeAutospacing="0" w:after="150" w:afterAutospacing="0"/>
        <w:rPr>
          <w:rFonts w:asciiTheme="minorHAnsi" w:hAnsiTheme="minorHAnsi" w:cstheme="minorHAnsi"/>
          <w:color w:val="53575A"/>
          <w:sz w:val="23"/>
          <w:szCs w:val="23"/>
        </w:rPr>
      </w:pPr>
      <w:r w:rsidRPr="003471B1">
        <w:rPr>
          <w:rFonts w:asciiTheme="minorHAnsi" w:hAnsiTheme="minorHAnsi" w:cstheme="minorHAnsi"/>
          <w:color w:val="53575A"/>
          <w:sz w:val="23"/>
          <w:szCs w:val="23"/>
        </w:rPr>
        <w:t> </w:t>
      </w:r>
    </w:p>
    <w:p w:rsidR="003471B1" w:rsidRPr="003471B1" w:rsidRDefault="003471B1" w:rsidP="003471B1">
      <w:pPr>
        <w:pStyle w:val="NormalWeb"/>
        <w:shd w:val="clear" w:color="auto" w:fill="FFFFFF"/>
        <w:spacing w:before="0" w:beforeAutospacing="0" w:after="150" w:afterAutospacing="0"/>
        <w:rPr>
          <w:rFonts w:asciiTheme="minorHAnsi" w:hAnsiTheme="minorHAnsi" w:cstheme="minorHAnsi"/>
          <w:color w:val="53575A"/>
          <w:sz w:val="23"/>
          <w:szCs w:val="23"/>
        </w:rPr>
      </w:pPr>
      <w:r w:rsidRPr="003471B1">
        <w:rPr>
          <w:rStyle w:val="Strong"/>
          <w:rFonts w:asciiTheme="minorHAnsi" w:hAnsiTheme="minorHAnsi" w:cstheme="minorHAnsi"/>
          <w:color w:val="53575A"/>
          <w:sz w:val="23"/>
          <w:szCs w:val="23"/>
        </w:rPr>
        <w:lastRenderedPageBreak/>
        <w:t>Done virtually, on 5 December 2021</w:t>
      </w:r>
    </w:p>
    <w:p w:rsidR="003471B1" w:rsidRDefault="003471B1"/>
    <w:sectPr w:rsidR="003471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B1"/>
    <w:rsid w:val="00173B5C"/>
    <w:rsid w:val="003471B1"/>
    <w:rsid w:val="00645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AC632-E704-49CC-8EDE-A36CEF69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71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1B1"/>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3471B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3471B1"/>
    <w:rPr>
      <w:i/>
      <w:iCs/>
    </w:rPr>
  </w:style>
  <w:style w:type="character" w:styleId="Strong">
    <w:name w:val="Strong"/>
    <w:basedOn w:val="DefaultParagraphFont"/>
    <w:uiPriority w:val="22"/>
    <w:qFormat/>
    <w:rsid w:val="00347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21709">
      <w:bodyDiv w:val="1"/>
      <w:marLeft w:val="0"/>
      <w:marRight w:val="0"/>
      <w:marTop w:val="0"/>
      <w:marBottom w:val="0"/>
      <w:divBdr>
        <w:top w:val="none" w:sz="0" w:space="0" w:color="auto"/>
        <w:left w:val="none" w:sz="0" w:space="0" w:color="auto"/>
        <w:bottom w:val="none" w:sz="0" w:space="0" w:color="auto"/>
        <w:right w:val="none" w:sz="0" w:space="0" w:color="auto"/>
      </w:divBdr>
      <w:divsChild>
        <w:div w:id="197547684">
          <w:marLeft w:val="0"/>
          <w:marRight w:val="0"/>
          <w:marTop w:val="450"/>
          <w:marBottom w:val="450"/>
          <w:divBdr>
            <w:top w:val="none" w:sz="0" w:space="0" w:color="auto"/>
            <w:left w:val="none" w:sz="0" w:space="0" w:color="auto"/>
            <w:bottom w:val="none" w:sz="0" w:space="0" w:color="auto"/>
            <w:right w:val="none" w:sz="0" w:space="0" w:color="auto"/>
          </w:divBdr>
        </w:div>
      </w:divsChild>
    </w:div>
    <w:div w:id="213675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2</cp:revision>
  <dcterms:created xsi:type="dcterms:W3CDTF">2023-04-27T12:06:00Z</dcterms:created>
  <dcterms:modified xsi:type="dcterms:W3CDTF">2023-04-28T10:41:00Z</dcterms:modified>
</cp:coreProperties>
</file>