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00" w:line="240" w:lineRule="auto"/>
        <w:ind w:left="0" w:right="0" w:firstLine="0"/>
        <w:jc w:val="center"/>
        <w:rPr>
          <w:sz w:val="26"/>
          <w:szCs w:val="26"/>
        </w:rPr>
      </w:pPr>
      <w:r>
        <w:rPr>
          <w:color w:val="000000"/>
          <w:spacing w:val="0"/>
          <w:w w:val="100"/>
          <w:position w:val="0"/>
          <w:sz w:val="26"/>
          <w:szCs w:val="26"/>
          <w:u w:val="single"/>
        </w:rPr>
        <w:t>DECISION ON THE CHAGOS ARCHIPELAGO</w:t>
        <w:br/>
        <w:t>INCLUDING DIEGO GARCIA</w:t>
      </w:r>
    </w:p>
    <w:p>
      <w:pPr>
        <w:pStyle w:val="Style2"/>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27" w:val="left"/>
        </w:tabs>
        <w:bidi w:val="0"/>
        <w:spacing w:before="0" w:after="300" w:line="240" w:lineRule="auto"/>
        <w:ind w:left="1420" w:right="0" w:hanging="700"/>
        <w:jc w:val="both"/>
        <w:rPr>
          <w:sz w:val="26"/>
          <w:szCs w:val="26"/>
        </w:rPr>
      </w:pPr>
      <w:bookmarkStart w:id="0" w:name="bookmark0"/>
      <w:bookmarkEnd w:id="0"/>
      <w:r>
        <w:rPr>
          <w:color w:val="000000"/>
          <w:spacing w:val="0"/>
          <w:w w:val="100"/>
          <w:position w:val="0"/>
          <w:sz w:val="26"/>
          <w:szCs w:val="26"/>
        </w:rPr>
        <w:t>REITERATES its unflinching support to the Government of Mauritius in its endeavours and efforts to restore its sovereignty over the Chagos Archipelago, which forms an integral part of the territory of Mauritius and CALLS UPON the United Kingdom to put an end to its continued unlawful occupation of the Chagos Archipelago and to return it to Mauritius thereby completing the process of decolonization;</w:t>
      </w:r>
    </w:p>
    <w:p>
      <w:pPr>
        <w:pStyle w:val="Style2"/>
        <w:keepNext w:val="0"/>
        <w:keepLines w:val="0"/>
        <w:widowControl w:val="0"/>
        <w:numPr>
          <w:ilvl w:val="0"/>
          <w:numId w:val="1"/>
        </w:numPr>
        <w:shd w:val="clear" w:color="auto" w:fill="auto"/>
        <w:tabs>
          <w:tab w:pos="1427" w:val="left"/>
        </w:tabs>
        <w:bidi w:val="0"/>
        <w:spacing w:before="0" w:after="300" w:line="240" w:lineRule="auto"/>
        <w:ind w:left="1420" w:right="0" w:hanging="700"/>
        <w:jc w:val="both"/>
        <w:rPr>
          <w:sz w:val="26"/>
          <w:szCs w:val="26"/>
        </w:rPr>
      </w:pPr>
      <w:bookmarkStart w:id="1" w:name="bookmark1"/>
      <w:bookmarkEnd w:id="1"/>
      <w:r>
        <w:rPr>
          <w:color w:val="000000"/>
          <w:spacing w:val="0"/>
          <w:w w:val="100"/>
          <w:position w:val="0"/>
          <w:sz w:val="26"/>
          <w:szCs w:val="26"/>
        </w:rPr>
        <w:t>FURTHER EXHORTS the United Kingdom authorities not to take any steps or measures likely to adversely impact on the sovereignty of Mauritius;</w:t>
      </w:r>
    </w:p>
    <w:p>
      <w:pPr>
        <w:pStyle w:val="Style2"/>
        <w:keepNext w:val="0"/>
        <w:keepLines w:val="0"/>
        <w:widowControl w:val="0"/>
        <w:numPr>
          <w:ilvl w:val="0"/>
          <w:numId w:val="1"/>
        </w:numPr>
        <w:shd w:val="clear" w:color="auto" w:fill="auto"/>
        <w:tabs>
          <w:tab w:pos="1427" w:val="left"/>
        </w:tabs>
        <w:bidi w:val="0"/>
        <w:spacing w:before="0" w:after="300" w:line="240" w:lineRule="auto"/>
        <w:ind w:left="1420" w:right="0" w:hanging="700"/>
        <w:jc w:val="both"/>
        <w:rPr>
          <w:sz w:val="26"/>
          <w:szCs w:val="26"/>
        </w:rPr>
      </w:pPr>
      <w:bookmarkStart w:id="2" w:name="bookmark2"/>
      <w:bookmarkEnd w:id="2"/>
      <w:r>
        <w:rPr>
          <w:color w:val="000000"/>
          <w:spacing w:val="0"/>
          <w:w w:val="100"/>
          <w:position w:val="0"/>
          <w:sz w:val="26"/>
          <w:szCs w:val="26"/>
        </w:rPr>
        <w:t>ENJOINS the international community to support the legitimate claim of Mauritius and extend all assistance possible to it to secure the return of the Chagos Archipelago to its jurisdiction thereby enabling it to exercise its rightful sovereign responsibilities on the totality of its territory.</w:t>
      </w:r>
    </w:p>
    <w:sectPr>
      <w:footnotePr>
        <w:pos w:val="pageBottom"/>
        <w:numFmt w:val="decimal"/>
        <w:numRestart w:val="continuous"/>
      </w:footnotePr>
      <w:pgSz w:w="11909" w:h="16840"/>
      <w:pgMar w:top="2521" w:right="1237" w:bottom="2521" w:left="122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