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280" w:firstLine="0"/>
        <w:jc w:val="righ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CM/Dec.45 (LXXIV)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DECISION ON THE INTRODUCTION OF SPANISH</w:t>
        <w:br/>
        <w:t>AS A WORKING LANGUAGE OF THE OAU/AU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23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</w:tabs>
        <w:bidi w:val="0"/>
        <w:spacing w:before="0" w:after="340" w:line="223" w:lineRule="auto"/>
        <w:ind w:left="1420" w:right="0" w:hanging="700"/>
        <w:jc w:val="left"/>
        <w:rPr>
          <w:sz w:val="26"/>
          <w:szCs w:val="26"/>
        </w:rPr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TAKES NOTE of the proposal to introduce Spanish as a working language of the OAU/AU;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</w:tabs>
        <w:bidi w:val="0"/>
        <w:spacing w:before="0" w:after="340" w:line="211" w:lineRule="auto"/>
        <w:ind w:left="1420" w:right="0" w:hanging="700"/>
        <w:jc w:val="left"/>
        <w:rPr>
          <w:sz w:val="26"/>
          <w:szCs w:val="26"/>
        </w:rPr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6"/>
          <w:szCs w:val="26"/>
        </w:rPr>
        <w:t>APPROVES the introduction of Spanish as a working language;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</w:tabs>
        <w:bidi w:val="0"/>
        <w:spacing w:before="0" w:after="480" w:line="240" w:lineRule="auto"/>
        <w:ind w:left="1420" w:right="0" w:hanging="700"/>
        <w:jc w:val="left"/>
        <w:rPr>
          <w:sz w:val="26"/>
          <w:szCs w:val="26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6"/>
          <w:szCs w:val="26"/>
        </w:rPr>
        <w:t>REQUESTS the Secretary General to work out the modalities for its inclusion in the next budget of the Organization.</w:t>
      </w:r>
    </w:p>
    <w:sectPr>
      <w:footnotePr>
        <w:pos w:val="pageBottom"/>
        <w:numFmt w:val="decimal"/>
        <w:numRestart w:val="continuous"/>
      </w:footnotePr>
      <w:pgSz w:w="11909" w:h="16840"/>
      <w:pgMar w:top="1616" w:right="1245" w:bottom="1616" w:left="124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Style2">
    <w:name w:val="Body text"/>
    <w:basedOn w:val="Normal"/>
    <w:link w:val="CharStyle3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