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u w:val="single"/>
        </w:rPr>
        <w:t>DECISION ON THE SPECIAL EMERGENCY ASSISTANCE</w:t>
        <w:br/>
        <w:t>FUND FOR DROUGHT AND FAMINE IN AFRICA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Council: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8" w:val="left"/>
        </w:tabs>
        <w:bidi w:val="0"/>
        <w:spacing w:before="0" w:after="300" w:line="240" w:lineRule="auto"/>
        <w:ind w:left="0" w:right="0" w:firstLine="720"/>
        <w:jc w:val="both"/>
        <w:rPr>
          <w:sz w:val="26"/>
          <w:szCs w:val="26"/>
        </w:rPr>
      </w:pPr>
      <w:bookmarkStart w:id="0" w:name="bookmark0"/>
      <w:bookmarkEnd w:id="0"/>
      <w:r>
        <w:rPr>
          <w:color w:val="000000"/>
          <w:spacing w:val="0"/>
          <w:w w:val="100"/>
          <w:position w:val="0"/>
          <w:sz w:val="26"/>
          <w:szCs w:val="26"/>
        </w:rPr>
        <w:t>TAKES NOTE of the Report;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8" w:val="left"/>
        </w:tabs>
        <w:bidi w:val="0"/>
        <w:spacing w:before="0" w:after="300" w:line="230" w:lineRule="auto"/>
        <w:ind w:left="1420" w:right="0" w:hanging="700"/>
        <w:jc w:val="both"/>
        <w:rPr>
          <w:sz w:val="26"/>
          <w:szCs w:val="26"/>
        </w:rPr>
      </w:pPr>
      <w:bookmarkStart w:id="1" w:name="bookmark1"/>
      <w:bookmarkEnd w:id="1"/>
      <w:r>
        <w:rPr>
          <w:color w:val="000000"/>
          <w:spacing w:val="0"/>
          <w:w w:val="100"/>
          <w:position w:val="0"/>
          <w:sz w:val="26"/>
          <w:szCs w:val="26"/>
        </w:rPr>
        <w:t>APPROVES the recommendations of the 25</w:t>
      </w:r>
      <w:r>
        <w:rPr>
          <w:color w:val="000000"/>
          <w:spacing w:val="0"/>
          <w:w w:val="100"/>
          <w:position w:val="0"/>
          <w:sz w:val="26"/>
          <w:szCs w:val="26"/>
          <w:vertAlign w:val="superscript"/>
        </w:rPr>
        <w:t>th</w:t>
      </w:r>
      <w:r>
        <w:rPr>
          <w:color w:val="000000"/>
          <w:spacing w:val="0"/>
          <w:w w:val="100"/>
          <w:position w:val="0"/>
          <w:sz w:val="26"/>
          <w:szCs w:val="26"/>
        </w:rPr>
        <w:t xml:space="preserve"> Ordinary Session of the Policy Committee for the proper management of the Fund;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8" w:val="left"/>
        </w:tabs>
        <w:bidi w:val="0"/>
        <w:spacing w:before="0" w:after="300" w:line="240" w:lineRule="auto"/>
        <w:ind w:left="1420" w:right="0" w:hanging="700"/>
        <w:jc w:val="both"/>
        <w:rPr>
          <w:sz w:val="26"/>
          <w:szCs w:val="26"/>
        </w:rPr>
      </w:pPr>
      <w:bookmarkStart w:id="2" w:name="bookmark2"/>
      <w:bookmarkEnd w:id="2"/>
      <w:r>
        <w:rPr>
          <w:color w:val="000000"/>
          <w:spacing w:val="0"/>
          <w:w w:val="100"/>
          <w:position w:val="0"/>
          <w:sz w:val="26"/>
          <w:szCs w:val="26"/>
        </w:rPr>
        <w:t>ALSO APPROVES the setting up of a Sub-Committee to examine the possibility of expanding the activities of the Fund to cover other natural calamities;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8" w:val="left"/>
        </w:tabs>
        <w:bidi w:val="0"/>
        <w:spacing w:before="0" w:after="300" w:line="240" w:lineRule="auto"/>
        <w:ind w:left="1420" w:right="0" w:hanging="700"/>
        <w:jc w:val="both"/>
        <w:rPr>
          <w:sz w:val="26"/>
          <w:szCs w:val="26"/>
        </w:rPr>
      </w:pPr>
      <w:bookmarkStart w:id="3" w:name="bookmark3"/>
      <w:bookmarkEnd w:id="3"/>
      <w:r>
        <w:rPr>
          <w:color w:val="000000"/>
          <w:spacing w:val="0"/>
          <w:w w:val="100"/>
          <w:position w:val="0"/>
          <w:sz w:val="26"/>
          <w:szCs w:val="26"/>
        </w:rPr>
        <w:t>REQUESTS Member States which have received assistance from the Fund to submit, as a matter of urgency, their project implementation reports to enable the Secretariat undertake an evaluation thereof;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8" w:val="left"/>
        </w:tabs>
        <w:bidi w:val="0"/>
        <w:spacing w:before="0" w:after="300" w:line="240" w:lineRule="auto"/>
        <w:ind w:left="1420" w:right="0" w:hanging="700"/>
        <w:jc w:val="both"/>
        <w:rPr>
          <w:sz w:val="26"/>
          <w:szCs w:val="26"/>
        </w:rPr>
      </w:pPr>
      <w:bookmarkStart w:id="4" w:name="bookmark4"/>
      <w:bookmarkEnd w:id="4"/>
      <w:r>
        <w:rPr>
          <w:color w:val="000000"/>
          <w:spacing w:val="0"/>
          <w:w w:val="100"/>
          <w:position w:val="0"/>
          <w:sz w:val="26"/>
          <w:szCs w:val="26"/>
        </w:rPr>
        <w:t>COMMENDS Member States who have made voluntary contributions and those who have honoured their commitments to the Special Emergency Assistance Fund;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8" w:val="left"/>
        </w:tabs>
        <w:bidi w:val="0"/>
        <w:spacing w:before="0" w:after="300" w:line="240" w:lineRule="auto"/>
        <w:ind w:left="1420" w:right="0" w:hanging="700"/>
        <w:jc w:val="both"/>
        <w:rPr>
          <w:sz w:val="26"/>
          <w:szCs w:val="26"/>
        </w:rPr>
      </w:pPr>
      <w:bookmarkStart w:id="5" w:name="bookmark5"/>
      <w:bookmarkEnd w:id="5"/>
      <w:r>
        <w:rPr>
          <w:color w:val="000000"/>
          <w:spacing w:val="0"/>
          <w:w w:val="100"/>
          <w:position w:val="0"/>
          <w:sz w:val="26"/>
          <w:szCs w:val="26"/>
        </w:rPr>
        <w:t>REITERATES ITS APPEAL to Member States and the international community to provide financial, technical and material support to the Special Fund.</w:t>
      </w:r>
    </w:p>
    <w:sectPr>
      <w:footnotePr>
        <w:pos w:val="pageBottom"/>
        <w:numFmt w:val="decimal"/>
        <w:numRestart w:val="continuous"/>
      </w:footnotePr>
      <w:pgSz w:w="11909" w:h="16840"/>
      <w:pgMar w:top="2545" w:right="1238" w:bottom="2545" w:left="123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styleId="Style2">
    <w:name w:val="Body text"/>
    <w:basedOn w:val="Normal"/>
    <w:link w:val="CharStyle3"/>
    <w:pPr>
      <w:widowControl w:val="0"/>
      <w:shd w:val="clear" w:color="auto" w:fill="auto"/>
      <w:spacing w:after="28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DECISIONS AND DECLARATIONS</dc:title>
  <dc:subject/>
  <dc:creator>dayle</dc:creator>
  <cp:keywords/>
</cp:coreProperties>
</file>