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EFA" w:rsidRDefault="00780A4D">
      <w:pPr>
        <w:pStyle w:val="BodyText"/>
        <w:spacing w:after="500"/>
        <w:jc w:val="center"/>
        <w:rPr>
          <w:sz w:val="22"/>
          <w:szCs w:val="22"/>
        </w:rPr>
      </w:pPr>
      <w:r>
        <w:rPr>
          <w:b/>
          <w:bCs/>
          <w:sz w:val="22"/>
          <w:szCs w:val="22"/>
          <w:u w:val="single"/>
        </w:rPr>
        <w:t>DECISION ON THE DRAFT PROTOCOL TO THE OAU CONVENTION</w:t>
      </w:r>
      <w:r>
        <w:rPr>
          <w:b/>
          <w:bCs/>
          <w:sz w:val="22"/>
          <w:szCs w:val="22"/>
          <w:u w:val="single"/>
        </w:rPr>
        <w:br/>
        <w:t>ON THE PREVENTION AND COMBATING OF TERRORISM</w:t>
      </w:r>
      <w:r>
        <w:rPr>
          <w:b/>
          <w:bCs/>
          <w:sz w:val="22"/>
          <w:szCs w:val="22"/>
          <w:u w:val="single"/>
        </w:rPr>
        <w:br/>
        <w:t>Doc. EX.CL/111 (V)</w:t>
      </w:r>
    </w:p>
    <w:p w:rsidR="00DB6EFA" w:rsidRDefault="00780A4D">
      <w:pPr>
        <w:pStyle w:val="BodyText"/>
        <w:spacing w:after="500"/>
        <w:ind w:firstLine="380"/>
        <w:rPr>
          <w:sz w:val="22"/>
          <w:szCs w:val="22"/>
        </w:rPr>
      </w:pPr>
      <w:r>
        <w:rPr>
          <w:b/>
          <w:bCs/>
          <w:sz w:val="22"/>
          <w:szCs w:val="22"/>
        </w:rPr>
        <w:t>The Assembly,</w:t>
      </w:r>
    </w:p>
    <w:p w:rsidR="00DB6EFA" w:rsidRDefault="00780A4D" w:rsidP="00780A4D">
      <w:pPr>
        <w:pStyle w:val="BodyText"/>
        <w:tabs>
          <w:tab w:val="left" w:pos="1468"/>
        </w:tabs>
        <w:spacing w:after="240"/>
        <w:ind w:left="1460" w:hanging="700"/>
        <w:rPr>
          <w:sz w:val="22"/>
          <w:szCs w:val="22"/>
        </w:rPr>
      </w:pPr>
      <w:bookmarkStart w:id="0" w:name="bookmark0"/>
      <w:bookmarkEnd w:id="0"/>
      <w:r>
        <w:rPr>
          <w:b/>
          <w:bCs/>
          <w:sz w:val="22"/>
          <w:szCs w:val="22"/>
        </w:rPr>
        <w:t>1.</w:t>
      </w:r>
      <w:r>
        <w:rPr>
          <w:b/>
          <w:bCs/>
          <w:sz w:val="22"/>
          <w:szCs w:val="22"/>
        </w:rPr>
        <w:tab/>
      </w:r>
      <w:r>
        <w:rPr>
          <w:b/>
          <w:bCs/>
          <w:sz w:val="22"/>
          <w:szCs w:val="22"/>
        </w:rPr>
        <w:t xml:space="preserve">ADOPTS </w:t>
      </w:r>
      <w:r>
        <w:rPr>
          <w:sz w:val="22"/>
          <w:szCs w:val="22"/>
        </w:rPr>
        <w:t xml:space="preserve">the Protocol to the OAU Convention on the Prevention and Combating of Terrorism as an additional Protocol to the </w:t>
      </w:r>
      <w:r>
        <w:rPr>
          <w:sz w:val="22"/>
          <w:szCs w:val="22"/>
        </w:rPr>
        <w:t>Convention;</w:t>
      </w:r>
    </w:p>
    <w:p w:rsidR="00DB6EFA" w:rsidRDefault="00780A4D" w:rsidP="00780A4D">
      <w:pPr>
        <w:pStyle w:val="BodyText"/>
        <w:tabs>
          <w:tab w:val="left" w:pos="1468"/>
        </w:tabs>
        <w:spacing w:after="0"/>
        <w:ind w:left="1460" w:right="500" w:hanging="700"/>
        <w:rPr>
          <w:sz w:val="22"/>
          <w:szCs w:val="22"/>
        </w:rPr>
      </w:pPr>
      <w:bookmarkStart w:id="1" w:name="bookmark1"/>
      <w:bookmarkEnd w:id="1"/>
      <w:r>
        <w:rPr>
          <w:b/>
          <w:bCs/>
          <w:sz w:val="22"/>
          <w:szCs w:val="22"/>
        </w:rPr>
        <w:t>2.</w:t>
      </w:r>
      <w:r>
        <w:rPr>
          <w:b/>
          <w:bCs/>
          <w:sz w:val="22"/>
          <w:szCs w:val="22"/>
        </w:rPr>
        <w:tab/>
      </w:r>
      <w:r>
        <w:rPr>
          <w:b/>
          <w:bCs/>
          <w:sz w:val="22"/>
          <w:szCs w:val="22"/>
        </w:rPr>
        <w:t xml:space="preserve">REQUESTS </w:t>
      </w:r>
      <w:r>
        <w:rPr>
          <w:sz w:val="22"/>
          <w:szCs w:val="22"/>
        </w:rPr>
        <w:t>the Commission to take the required steps for the speedy entry into force of the Protocol to ensure the effective implementation of the Convention and the Algiers Plan of Action on the Prevention and Combating of Terrorism in Africa.</w:t>
      </w:r>
    </w:p>
    <w:sectPr w:rsidR="00DB6EFA">
      <w:pgSz w:w="11909" w:h="16840"/>
      <w:pgMar w:top="2665" w:right="687" w:bottom="2665" w:left="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80A4D">
      <w:r>
        <w:separator/>
      </w:r>
    </w:p>
  </w:endnote>
  <w:endnote w:type="continuationSeparator" w:id="0">
    <w:p w:rsidR="00000000" w:rsidRDefault="0078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EFA" w:rsidRDefault="00780A4D">
      <w:r>
        <w:separator/>
      </w:r>
    </w:p>
  </w:footnote>
  <w:footnote w:type="continuationSeparator" w:id="0">
    <w:p w:rsidR="00DB6EFA" w:rsidRDefault="0078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D8B"/>
    <w:multiLevelType w:val="multilevel"/>
    <w:tmpl w:val="7E8C5E9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10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A"/>
    <w:rsid w:val="00780A4D"/>
    <w:rsid w:val="00DB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