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1B6" w:rsidRDefault="009B4BB8">
      <w:pPr>
        <w:pStyle w:val="BodyText"/>
        <w:spacing w:after="26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DECLARATION ON EQUATORIAL GUINEA</w:t>
      </w:r>
      <w:r>
        <w:rPr>
          <w:b/>
          <w:bCs/>
          <w:sz w:val="22"/>
          <w:szCs w:val="22"/>
          <w:u w:val="single"/>
        </w:rPr>
        <w:br/>
        <w:t>Doc. Assembly/AU/2 (III)</w:t>
      </w:r>
    </w:p>
    <w:p w:rsidR="00D821B6" w:rsidRDefault="009B4BB8">
      <w:pPr>
        <w:pStyle w:val="BodyText"/>
        <w:spacing w:after="52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D821B6" w:rsidRDefault="009B4BB8" w:rsidP="009B4BB8">
      <w:pPr>
        <w:pStyle w:val="BodyText"/>
        <w:tabs>
          <w:tab w:val="left" w:pos="1825"/>
        </w:tabs>
        <w:spacing w:after="260"/>
        <w:ind w:left="1800" w:hanging="680"/>
        <w:jc w:val="both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EXPRESSES </w:t>
      </w:r>
      <w:r>
        <w:rPr>
          <w:sz w:val="22"/>
          <w:szCs w:val="22"/>
        </w:rPr>
        <w:t>its concern over the recurrence of the phenomenon of mercenarism and its consequences on the security and stability of African countries;</w:t>
      </w:r>
    </w:p>
    <w:p w:rsidR="00D821B6" w:rsidRDefault="009B4BB8" w:rsidP="009B4BB8">
      <w:pPr>
        <w:pStyle w:val="BodyText"/>
        <w:tabs>
          <w:tab w:val="left" w:pos="1825"/>
        </w:tabs>
        <w:spacing w:after="260" w:line="233" w:lineRule="auto"/>
        <w:ind w:left="1800" w:hanging="680"/>
        <w:jc w:val="both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CONDEMNS </w:t>
      </w:r>
      <w:r>
        <w:rPr>
          <w:sz w:val="22"/>
          <w:szCs w:val="22"/>
        </w:rPr>
        <w:t xml:space="preserve">the acts of </w:t>
      </w:r>
      <w:r>
        <w:rPr>
          <w:sz w:val="22"/>
          <w:szCs w:val="22"/>
        </w:rPr>
        <w:t>mercenarism perpetrated against the Government of Equatorial Guinea on 7 March 2004;</w:t>
      </w:r>
    </w:p>
    <w:p w:rsidR="00D821B6" w:rsidRDefault="009B4BB8" w:rsidP="009B4BB8">
      <w:pPr>
        <w:pStyle w:val="BodyText"/>
        <w:tabs>
          <w:tab w:val="left" w:pos="1825"/>
        </w:tabs>
        <w:spacing w:after="260"/>
        <w:ind w:left="1800" w:hanging="680"/>
        <w:jc w:val="both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COMMENDS </w:t>
      </w:r>
      <w:r>
        <w:rPr>
          <w:sz w:val="22"/>
          <w:szCs w:val="22"/>
        </w:rPr>
        <w:t>South Africa, Angola and Zimbabwe for their cooperation with Equatorial Guinea which made it possible to foil this destabilization attempt;</w:t>
      </w:r>
    </w:p>
    <w:p w:rsidR="00D821B6" w:rsidRDefault="009B4BB8" w:rsidP="009B4BB8">
      <w:pPr>
        <w:pStyle w:val="BodyText"/>
        <w:tabs>
          <w:tab w:val="left" w:pos="1825"/>
        </w:tabs>
        <w:spacing w:after="260"/>
        <w:ind w:left="1800" w:hanging="680"/>
        <w:jc w:val="both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rPr>
          <w:sz w:val="22"/>
          <w:szCs w:val="22"/>
        </w:rPr>
        <w:t>all countries of</w:t>
      </w:r>
      <w:r>
        <w:rPr>
          <w:sz w:val="22"/>
          <w:szCs w:val="22"/>
        </w:rPr>
        <w:t xml:space="preserve"> the Continent to take the necessary steps to combat the planning and preparation of acts of mercenarism on their territories. In this regard, the Assembly </w:t>
      </w:r>
      <w:r>
        <w:rPr>
          <w:b/>
          <w:bCs/>
          <w:sz w:val="22"/>
          <w:szCs w:val="22"/>
        </w:rPr>
        <w:t xml:space="preserve">CALLS </w:t>
      </w:r>
      <w:r>
        <w:rPr>
          <w:sz w:val="22"/>
          <w:szCs w:val="22"/>
        </w:rPr>
        <w:t>on Member States to promote greater exchange of information and adopt appropriate legislations</w:t>
      </w:r>
      <w:r>
        <w:rPr>
          <w:sz w:val="22"/>
          <w:szCs w:val="22"/>
        </w:rPr>
        <w:t xml:space="preserve"> against mercenarism;</w:t>
      </w:r>
    </w:p>
    <w:p w:rsidR="00D821B6" w:rsidRDefault="009B4BB8" w:rsidP="009B4BB8">
      <w:pPr>
        <w:pStyle w:val="BodyText"/>
        <w:tabs>
          <w:tab w:val="left" w:pos="1825"/>
        </w:tabs>
        <w:spacing w:after="260"/>
        <w:ind w:left="1800" w:hanging="680"/>
        <w:jc w:val="both"/>
        <w:rPr>
          <w:sz w:val="22"/>
          <w:szCs w:val="22"/>
        </w:rPr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REAFFIRMS </w:t>
      </w:r>
      <w:r>
        <w:rPr>
          <w:sz w:val="22"/>
          <w:szCs w:val="22"/>
        </w:rPr>
        <w:t>the commitment of the African Union to combat the phenomenon of mercenarism, in compliance with the OAU Convention on the Elimination of Mercenarism in Africa;</w:t>
      </w:r>
    </w:p>
    <w:p w:rsidR="00D821B6" w:rsidRDefault="009B4BB8" w:rsidP="009B4BB8">
      <w:pPr>
        <w:pStyle w:val="BodyText"/>
        <w:tabs>
          <w:tab w:val="left" w:pos="1825"/>
        </w:tabs>
        <w:spacing w:after="260" w:line="233" w:lineRule="auto"/>
        <w:ind w:left="1800" w:hanging="680"/>
        <w:jc w:val="both"/>
        <w:rPr>
          <w:sz w:val="22"/>
          <w:szCs w:val="22"/>
        </w:rPr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rPr>
          <w:sz w:val="22"/>
          <w:szCs w:val="22"/>
        </w:rPr>
        <w:t>the Chairperson of the Commission to transmit this Deci</w:t>
      </w:r>
      <w:r>
        <w:rPr>
          <w:sz w:val="22"/>
          <w:szCs w:val="22"/>
        </w:rPr>
        <w:t>sion to the United Nations Security Council, for the adoption by this organ of a resolution on mercenarism.</w:t>
      </w:r>
    </w:p>
    <w:sectPr w:rsidR="00D821B6">
      <w:pgSz w:w="11909" w:h="16840"/>
      <w:pgMar w:top="2907" w:right="709" w:bottom="2907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4BB8">
      <w:r>
        <w:separator/>
      </w:r>
    </w:p>
  </w:endnote>
  <w:endnote w:type="continuationSeparator" w:id="0">
    <w:p w:rsidR="00000000" w:rsidRDefault="009B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1B6" w:rsidRDefault="009B4BB8">
      <w:r>
        <w:separator/>
      </w:r>
    </w:p>
  </w:footnote>
  <w:footnote w:type="continuationSeparator" w:id="0">
    <w:p w:rsidR="00D821B6" w:rsidRDefault="009B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78D"/>
    <w:multiLevelType w:val="multilevel"/>
    <w:tmpl w:val="6968201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86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B6"/>
    <w:rsid w:val="009B4BB8"/>
    <w:rsid w:val="00D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