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977" w:rsidRDefault="00115416">
      <w:pPr>
        <w:pStyle w:val="BodyText"/>
        <w:spacing w:after="300" w:line="264" w:lineRule="auto"/>
        <w:jc w:val="center"/>
        <w:rPr>
          <w:sz w:val="22"/>
          <w:szCs w:val="22"/>
        </w:rPr>
      </w:pPr>
      <w:r>
        <w:rPr>
          <w:b/>
          <w:bCs/>
          <w:sz w:val="22"/>
          <w:szCs w:val="22"/>
        </w:rPr>
        <w:t>DECISION ON THE COMMITTEE OF INTELLIGENCE AND SECURITY</w:t>
      </w:r>
      <w:r>
        <w:rPr>
          <w:b/>
          <w:bCs/>
          <w:sz w:val="22"/>
          <w:szCs w:val="22"/>
        </w:rPr>
        <w:br/>
        <w:t>SERVICES OF AFRICA AND THE ESTABLISHMENT OF THE SECURITY</w:t>
      </w:r>
      <w:r>
        <w:rPr>
          <w:b/>
          <w:bCs/>
          <w:sz w:val="22"/>
          <w:szCs w:val="22"/>
        </w:rPr>
        <w:br/>
        <w:t>AND INTELLIGENCE COMMITTEE IN THE OFFICE OF THE</w:t>
      </w:r>
      <w:r>
        <w:rPr>
          <w:b/>
          <w:bCs/>
          <w:sz w:val="22"/>
          <w:szCs w:val="22"/>
        </w:rPr>
        <w:br/>
        <w:t>AFRICAN UNION COMMISSION CHAIRPERSON</w:t>
      </w:r>
    </w:p>
    <w:p w:rsidR="006B5977" w:rsidRDefault="00115416">
      <w:pPr>
        <w:pStyle w:val="BodyText"/>
        <w:spacing w:after="560" w:line="264" w:lineRule="auto"/>
        <w:ind w:firstLine="380"/>
        <w:rPr>
          <w:sz w:val="22"/>
          <w:szCs w:val="22"/>
        </w:rPr>
      </w:pPr>
      <w:r>
        <w:rPr>
          <w:b/>
          <w:bCs/>
          <w:sz w:val="22"/>
          <w:szCs w:val="22"/>
        </w:rPr>
        <w:t>The Assembly:</w:t>
      </w:r>
    </w:p>
    <w:p w:rsidR="006B5977" w:rsidRDefault="00115416" w:rsidP="00115416">
      <w:pPr>
        <w:pStyle w:val="BodyText"/>
        <w:tabs>
          <w:tab w:val="left" w:pos="1091"/>
        </w:tabs>
        <w:spacing w:after="300" w:line="233" w:lineRule="auto"/>
        <w:ind w:left="1100" w:right="480" w:hanging="720"/>
        <w:jc w:val="both"/>
      </w:pPr>
      <w:bookmarkStart w:id="0" w:name="bookmark0"/>
      <w:bookmarkEnd w:id="0"/>
      <w:r>
        <w:rPr>
          <w:b/>
          <w:bCs/>
          <w:sz w:val="22"/>
          <w:szCs w:val="22"/>
        </w:rPr>
        <w:t>1.</w:t>
      </w:r>
      <w:r>
        <w:rPr>
          <w:b/>
          <w:bCs/>
          <w:sz w:val="22"/>
          <w:szCs w:val="22"/>
        </w:rPr>
        <w:tab/>
      </w:r>
      <w:r>
        <w:rPr>
          <w:b/>
          <w:bCs/>
          <w:sz w:val="22"/>
          <w:szCs w:val="22"/>
        </w:rPr>
        <w:t xml:space="preserve">TAKES NOTE </w:t>
      </w:r>
      <w:r>
        <w:t xml:space="preserve">of the Report of the </w:t>
      </w:r>
      <w:r>
        <w:t>establishment of the Committee of Intelligence and Security Services of Africa (CISSA) in Abuja, Nigeria on 26 August 2004;</w:t>
      </w:r>
    </w:p>
    <w:p w:rsidR="006B5977" w:rsidRDefault="00115416" w:rsidP="00115416">
      <w:pPr>
        <w:pStyle w:val="BodyText"/>
        <w:tabs>
          <w:tab w:val="left" w:pos="1091"/>
        </w:tabs>
        <w:spacing w:after="300" w:line="228" w:lineRule="auto"/>
        <w:ind w:left="1100" w:right="480" w:hanging="720"/>
        <w:jc w:val="both"/>
      </w:pPr>
      <w:bookmarkStart w:id="1" w:name="bookmark1"/>
      <w:bookmarkEnd w:id="1"/>
      <w:r>
        <w:rPr>
          <w:b/>
          <w:bCs/>
          <w:sz w:val="22"/>
          <w:szCs w:val="22"/>
        </w:rPr>
        <w:t>2.</w:t>
      </w:r>
      <w:r>
        <w:rPr>
          <w:b/>
          <w:bCs/>
          <w:sz w:val="22"/>
          <w:szCs w:val="22"/>
        </w:rPr>
        <w:tab/>
      </w:r>
      <w:r>
        <w:rPr>
          <w:b/>
          <w:bCs/>
          <w:sz w:val="22"/>
          <w:szCs w:val="22"/>
        </w:rPr>
        <w:t xml:space="preserve">COMMENDS </w:t>
      </w:r>
      <w:r>
        <w:t xml:space="preserve">and </w:t>
      </w:r>
      <w:r>
        <w:rPr>
          <w:b/>
          <w:bCs/>
          <w:sz w:val="22"/>
          <w:szCs w:val="22"/>
        </w:rPr>
        <w:t xml:space="preserve">ENDORSES </w:t>
      </w:r>
      <w:r>
        <w:t>the establishment of CISSA and its objectives;</w:t>
      </w:r>
    </w:p>
    <w:p w:rsidR="006B5977" w:rsidRDefault="00115416" w:rsidP="00115416">
      <w:pPr>
        <w:pStyle w:val="BodyText"/>
        <w:tabs>
          <w:tab w:val="left" w:pos="1091"/>
        </w:tabs>
        <w:spacing w:after="300"/>
        <w:ind w:left="1100" w:right="480" w:hanging="720"/>
        <w:jc w:val="both"/>
      </w:pPr>
      <w:bookmarkStart w:id="2" w:name="bookmark2"/>
      <w:bookmarkEnd w:id="2"/>
      <w:r>
        <w:rPr>
          <w:b/>
          <w:bCs/>
          <w:sz w:val="22"/>
          <w:szCs w:val="22"/>
        </w:rPr>
        <w:t>3.</w:t>
      </w:r>
      <w:r>
        <w:rPr>
          <w:b/>
          <w:bCs/>
          <w:sz w:val="22"/>
          <w:szCs w:val="22"/>
        </w:rPr>
        <w:tab/>
      </w:r>
      <w:r>
        <w:rPr>
          <w:b/>
          <w:bCs/>
          <w:sz w:val="22"/>
          <w:szCs w:val="22"/>
        </w:rPr>
        <w:t xml:space="preserve">CONGRATULATES </w:t>
      </w:r>
      <w:r>
        <w:t>Africa’s Intelligence and Security Services for t</w:t>
      </w:r>
      <w:r>
        <w:t>his initiative part of whose objectives will address Africa’s myriad security, stability and developmental problems;</w:t>
      </w:r>
    </w:p>
    <w:p w:rsidR="006B5977" w:rsidRDefault="00115416" w:rsidP="00115416">
      <w:pPr>
        <w:pStyle w:val="BodyText"/>
        <w:tabs>
          <w:tab w:val="left" w:pos="1091"/>
        </w:tabs>
        <w:spacing w:after="300" w:line="233" w:lineRule="auto"/>
        <w:ind w:left="1100" w:right="480" w:hanging="720"/>
        <w:jc w:val="both"/>
      </w:pPr>
      <w:bookmarkStart w:id="3" w:name="bookmark3"/>
      <w:bookmarkEnd w:id="3"/>
      <w:r>
        <w:rPr>
          <w:b/>
          <w:bCs/>
          <w:sz w:val="22"/>
          <w:szCs w:val="22"/>
        </w:rPr>
        <w:t>4.</w:t>
      </w:r>
      <w:r>
        <w:rPr>
          <w:b/>
          <w:bCs/>
          <w:sz w:val="22"/>
          <w:szCs w:val="22"/>
        </w:rPr>
        <w:tab/>
      </w:r>
      <w:r>
        <w:rPr>
          <w:b/>
          <w:bCs/>
          <w:sz w:val="22"/>
          <w:szCs w:val="22"/>
        </w:rPr>
        <w:t xml:space="preserve">AGREES </w:t>
      </w:r>
      <w:r>
        <w:t xml:space="preserve">that CISSA should collaborate with the African Union and all its Organs and </w:t>
      </w:r>
      <w:r>
        <w:rPr>
          <w:b/>
          <w:bCs/>
          <w:sz w:val="22"/>
          <w:szCs w:val="22"/>
        </w:rPr>
        <w:t xml:space="preserve">DIRECTS </w:t>
      </w:r>
      <w:r>
        <w:t>that an Intelligence and Security Committee be c</w:t>
      </w:r>
      <w:r>
        <w:t>reated for this purpose;</w:t>
      </w:r>
    </w:p>
    <w:p w:rsidR="006B5977" w:rsidRDefault="00115416" w:rsidP="00115416">
      <w:pPr>
        <w:pStyle w:val="BodyText"/>
        <w:tabs>
          <w:tab w:val="left" w:pos="1091"/>
        </w:tabs>
        <w:spacing w:after="300"/>
        <w:ind w:left="1100" w:right="480" w:hanging="720"/>
        <w:jc w:val="both"/>
      </w:pPr>
      <w:bookmarkStart w:id="4" w:name="bookmark4"/>
      <w:bookmarkEnd w:id="4"/>
      <w:r>
        <w:rPr>
          <w:b/>
          <w:bCs/>
          <w:sz w:val="22"/>
          <w:szCs w:val="22"/>
        </w:rPr>
        <w:t>5.</w:t>
      </w:r>
      <w:r>
        <w:rPr>
          <w:b/>
          <w:bCs/>
          <w:sz w:val="22"/>
          <w:szCs w:val="22"/>
        </w:rPr>
        <w:tab/>
      </w:r>
      <w:r>
        <w:rPr>
          <w:b/>
          <w:bCs/>
          <w:sz w:val="22"/>
          <w:szCs w:val="22"/>
        </w:rPr>
        <w:t xml:space="preserve">FURTHER DIRECTS </w:t>
      </w:r>
      <w:r>
        <w:t>that the Intelligence and Security Committee be located in the Office of the Chairperson of the African Union Commission who shall be the recipient of reports from the CISSA Secretariat or other CISSA structures;</w:t>
      </w:r>
    </w:p>
    <w:p w:rsidR="006B5977" w:rsidRDefault="00115416" w:rsidP="00115416">
      <w:pPr>
        <w:pStyle w:val="BodyText"/>
        <w:tabs>
          <w:tab w:val="left" w:pos="1091"/>
        </w:tabs>
        <w:spacing w:after="300" w:line="233" w:lineRule="auto"/>
        <w:ind w:left="1100" w:right="480" w:hanging="720"/>
        <w:jc w:val="both"/>
      </w:pPr>
      <w:bookmarkStart w:id="5" w:name="bookmark5"/>
      <w:bookmarkEnd w:id="5"/>
      <w:r>
        <w:rPr>
          <w:b/>
          <w:bCs/>
          <w:sz w:val="22"/>
          <w:szCs w:val="22"/>
        </w:rPr>
        <w:t>6.</w:t>
      </w:r>
      <w:r>
        <w:rPr>
          <w:b/>
          <w:bCs/>
          <w:sz w:val="22"/>
          <w:szCs w:val="22"/>
        </w:rPr>
        <w:tab/>
      </w:r>
      <w:r>
        <w:rPr>
          <w:b/>
          <w:bCs/>
          <w:sz w:val="22"/>
          <w:szCs w:val="22"/>
        </w:rPr>
        <w:t>RE</w:t>
      </w:r>
      <w:r>
        <w:rPr>
          <w:b/>
          <w:bCs/>
          <w:sz w:val="22"/>
          <w:szCs w:val="22"/>
        </w:rPr>
        <w:t xml:space="preserve">QUESTS </w:t>
      </w:r>
      <w:r>
        <w:t>the AU Commission Chairperson to take necessary steps to operationalize this Decision and report to the next Assembly the progress thereof.</w:t>
      </w:r>
    </w:p>
    <w:sectPr w:rsidR="006B5977">
      <w:pgSz w:w="11909" w:h="16840"/>
      <w:pgMar w:top="2432" w:right="692" w:bottom="2432" w:left="8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15416">
      <w:r>
        <w:separator/>
      </w:r>
    </w:p>
  </w:endnote>
  <w:endnote w:type="continuationSeparator" w:id="0">
    <w:p w:rsidR="00000000" w:rsidRDefault="0011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977" w:rsidRDefault="00115416">
      <w:r>
        <w:separator/>
      </w:r>
    </w:p>
  </w:footnote>
  <w:footnote w:type="continuationSeparator" w:id="0">
    <w:p w:rsidR="006B5977" w:rsidRDefault="00115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44C1B"/>
    <w:multiLevelType w:val="multilevel"/>
    <w:tmpl w:val="E592C5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869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77"/>
    <w:rsid w:val="00115416"/>
    <w:rsid w:val="006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