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6BE" w:rsidRDefault="006C7D10">
      <w:pPr>
        <w:pStyle w:val="BodyText"/>
        <w:spacing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DECISION ON THE SIGNING OF THE COMPREHENSIVE PEACE</w:t>
      </w:r>
      <w:r>
        <w:rPr>
          <w:b/>
          <w:bCs/>
          <w:sz w:val="22"/>
          <w:szCs w:val="22"/>
          <w:u w:val="single"/>
        </w:rPr>
        <w:br/>
        <w:t>AGREEMENT (CPA) BETWEEN THE GOVERNMENT OF THE SUDAN (GoS)</w:t>
      </w:r>
      <w:r>
        <w:rPr>
          <w:b/>
          <w:bCs/>
          <w:sz w:val="22"/>
          <w:szCs w:val="22"/>
          <w:u w:val="single"/>
        </w:rPr>
        <w:br/>
        <w:t>AND THE SUDAN PEOPLES’ LIBERATION MOVEMENT/ARMY (SPLM/A)</w:t>
      </w:r>
    </w:p>
    <w:p w:rsidR="007556BE" w:rsidRDefault="006C7D10">
      <w:pPr>
        <w:pStyle w:val="BodyText"/>
        <w:spacing w:line="262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7556BE" w:rsidRDefault="006C7D10" w:rsidP="006C7D10">
      <w:pPr>
        <w:pStyle w:val="BodyText"/>
        <w:tabs>
          <w:tab w:val="left" w:pos="714"/>
        </w:tabs>
        <w:ind w:left="720" w:hanging="720"/>
        <w:jc w:val="both"/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WELCOMES AND APPLAUDS </w:t>
      </w:r>
      <w:r>
        <w:t xml:space="preserve">the signing of the Comprehensive Peace Agreement between the GoS and the SPLM/A, in Nairobi, Kenya, on 9 January 2005, and </w:t>
      </w:r>
      <w:r>
        <w:rPr>
          <w:b/>
          <w:bCs/>
          <w:sz w:val="22"/>
          <w:szCs w:val="22"/>
        </w:rPr>
        <w:t xml:space="preserve">CONGRATULATES </w:t>
      </w:r>
      <w:r>
        <w:t>the Parties for this landmark agreement which brings to an end the longest running conflict in Africa;</w:t>
      </w:r>
    </w:p>
    <w:p w:rsidR="007556BE" w:rsidRDefault="006C7D10" w:rsidP="006C7D10">
      <w:pPr>
        <w:pStyle w:val="BodyText"/>
        <w:tabs>
          <w:tab w:val="left" w:pos="714"/>
        </w:tabs>
        <w:ind w:left="720" w:hanging="720"/>
        <w:jc w:val="both"/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EXPRESSES ITS AP</w:t>
      </w:r>
      <w:r>
        <w:rPr>
          <w:b/>
          <w:bCs/>
          <w:sz w:val="22"/>
          <w:szCs w:val="22"/>
        </w:rPr>
        <w:t xml:space="preserve">PRECIATION </w:t>
      </w:r>
      <w:r>
        <w:t>for the positive diplomatic and material contributions of the IGAD Member States, and of specially, Kenya, which hosted the long negotiations for the successful conclusion of the Talks;</w:t>
      </w:r>
    </w:p>
    <w:p w:rsidR="007556BE" w:rsidRDefault="006C7D10" w:rsidP="006C7D10">
      <w:pPr>
        <w:pStyle w:val="BodyText"/>
        <w:tabs>
          <w:tab w:val="left" w:pos="714"/>
        </w:tabs>
        <w:ind w:left="720" w:hanging="720"/>
        <w:jc w:val="both"/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FURTHER EXPRESSES APPRECIATION </w:t>
      </w:r>
      <w:r>
        <w:t>the diplomatic, financial an</w:t>
      </w:r>
      <w:r>
        <w:t>d political contributions of the international community at large, and of the IGAD Partner’s Forum, in particular, who tirelessly played pivotal roles throughout the negotiations;</w:t>
      </w:r>
    </w:p>
    <w:p w:rsidR="007556BE" w:rsidRDefault="006C7D10" w:rsidP="006C7D10">
      <w:pPr>
        <w:pStyle w:val="BodyText"/>
        <w:tabs>
          <w:tab w:val="left" w:pos="714"/>
        </w:tabs>
        <w:ind w:left="720" w:hanging="720"/>
        <w:jc w:val="both"/>
      </w:pPr>
      <w:bookmarkStart w:id="3" w:name="bookmark3"/>
      <w:bookmarkEnd w:id="3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REMAINS COMMITTED </w:t>
      </w:r>
      <w:r>
        <w:t>to accompany the Sudanese Parties during the Interim Perio</w:t>
      </w:r>
      <w:r>
        <w:t>d as they consolidate their hard-won peace and embark on the difficult tasks of reconciliation and post-conflict reconstruction.</w:t>
      </w:r>
    </w:p>
    <w:sectPr w:rsidR="007556BE">
      <w:pgSz w:w="11909" w:h="16840"/>
      <w:pgMar w:top="2425" w:right="1210" w:bottom="2425" w:left="12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C7D10">
      <w:r>
        <w:separator/>
      </w:r>
    </w:p>
  </w:endnote>
  <w:endnote w:type="continuationSeparator" w:id="0">
    <w:p w:rsidR="00000000" w:rsidRDefault="006C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56BE" w:rsidRDefault="006C7D10">
      <w:r>
        <w:separator/>
      </w:r>
    </w:p>
  </w:footnote>
  <w:footnote w:type="continuationSeparator" w:id="0">
    <w:p w:rsidR="007556BE" w:rsidRDefault="006C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AF7"/>
    <w:multiLevelType w:val="multilevel"/>
    <w:tmpl w:val="E1749B8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63657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BE"/>
    <w:rsid w:val="006C7D10"/>
    <w:rsid w:val="0075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2022-10-23T08:06:00Z</dcterms:created>
  <dcterms:modified xsi:type="dcterms:W3CDTF">2022-10-23T08:06:00Z</dcterms:modified>
</cp:coreProperties>
</file>