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F4E" w:rsidRDefault="00FB0C7A">
      <w:pPr>
        <w:pStyle w:val="BodyText"/>
        <w:spacing w:after="540"/>
        <w:jc w:val="center"/>
      </w:pPr>
      <w:r>
        <w:rPr>
          <w:b/>
          <w:bCs/>
          <w:u w:val="single"/>
        </w:rPr>
        <w:t>DECISION ON ECONOMIC PARTNERSHIP AGREEMENTS AND THE HOSTING</w:t>
      </w:r>
      <w:r>
        <w:rPr>
          <w:b/>
          <w:bCs/>
          <w:u w:val="single"/>
        </w:rPr>
        <w:br/>
        <w:t>OF THE THIRD SUMMIT OF HEADS OF STATE AND GOVERNMENT OF AFRICA</w:t>
      </w:r>
      <w:r>
        <w:rPr>
          <w:b/>
          <w:bCs/>
          <w:u w:val="single"/>
        </w:rPr>
        <w:br/>
        <w:t>AND THE EUROPEAN UNION - DOC. EX.CL/DEC.374 (Xll)-c</w:t>
      </w:r>
    </w:p>
    <w:p w:rsidR="00C60F4E" w:rsidRDefault="00FB0C7A">
      <w:pPr>
        <w:pStyle w:val="Heading10"/>
        <w:keepNext/>
        <w:keepLines/>
        <w:spacing w:after="280"/>
      </w:pPr>
      <w:bookmarkStart w:id="0" w:name="bookmark0"/>
      <w:bookmarkStart w:id="1" w:name="bookmark1"/>
      <w:bookmarkStart w:id="2" w:name="bookmark2"/>
      <w:r>
        <w:t>The Executive Council:</w:t>
      </w:r>
      <w:bookmarkEnd w:id="0"/>
      <w:bookmarkEnd w:id="1"/>
      <w:bookmarkEnd w:id="2"/>
    </w:p>
    <w:p w:rsidR="00C60F4E" w:rsidRDefault="00FB0C7A" w:rsidP="00FB0C7A">
      <w:pPr>
        <w:pStyle w:val="BodyText"/>
        <w:tabs>
          <w:tab w:val="left" w:pos="1442"/>
        </w:tabs>
        <w:ind w:left="1440" w:hanging="720"/>
        <w:jc w:val="both"/>
      </w:pPr>
      <w:bookmarkStart w:id="3" w:name="bookmark3"/>
      <w:bookmarkEnd w:id="3"/>
      <w:r>
        <w:rPr>
          <w:b/>
          <w:bCs/>
        </w:rPr>
        <w:t>1.</w:t>
      </w:r>
      <w:r>
        <w:rPr>
          <w:b/>
          <w:bCs/>
        </w:rPr>
        <w:tab/>
      </w:r>
      <w:r>
        <w:rPr>
          <w:b/>
          <w:bCs/>
        </w:rPr>
        <w:t xml:space="preserve">TAKES NOTE </w:t>
      </w:r>
      <w:r>
        <w:t xml:space="preserve">of the Lisbon Summit Report, the Joint </w:t>
      </w:r>
      <w:r>
        <w:t>Strategy, Action Plan and Declaration of the Africa-EU Summit, held in Lisbon, Portugal, from 8 to 9 December, 2007;</w:t>
      </w:r>
    </w:p>
    <w:p w:rsidR="00C60F4E" w:rsidRDefault="00FB0C7A" w:rsidP="00FB0C7A">
      <w:pPr>
        <w:pStyle w:val="BodyText"/>
        <w:tabs>
          <w:tab w:val="left" w:pos="1442"/>
        </w:tabs>
        <w:ind w:left="1440" w:hanging="720"/>
        <w:jc w:val="both"/>
      </w:pPr>
      <w:bookmarkStart w:id="4" w:name="bookmark4"/>
      <w:bookmarkEnd w:id="4"/>
      <w:r>
        <w:rPr>
          <w:b/>
          <w:bCs/>
        </w:rPr>
        <w:t>2.</w:t>
      </w:r>
      <w:r>
        <w:rPr>
          <w:b/>
          <w:bCs/>
        </w:rPr>
        <w:tab/>
      </w:r>
      <w:r>
        <w:rPr>
          <w:b/>
          <w:bCs/>
        </w:rPr>
        <w:t xml:space="preserve">COMMENDS </w:t>
      </w:r>
      <w:r>
        <w:t>the Commission of the African Union and the European Commission for the quality of the Joint Strategy and Action Plan;</w:t>
      </w:r>
    </w:p>
    <w:p w:rsidR="00C60F4E" w:rsidRDefault="00FB0C7A" w:rsidP="00FB0C7A">
      <w:pPr>
        <w:pStyle w:val="BodyText"/>
        <w:tabs>
          <w:tab w:val="left" w:pos="1442"/>
        </w:tabs>
        <w:ind w:left="1440" w:hanging="720"/>
        <w:jc w:val="both"/>
      </w:pPr>
      <w:bookmarkStart w:id="5" w:name="bookmark5"/>
      <w:bookmarkEnd w:id="5"/>
      <w:r>
        <w:rPr>
          <w:b/>
          <w:bCs/>
        </w:rPr>
        <w:t>3.</w:t>
      </w:r>
      <w:r>
        <w:rPr>
          <w:b/>
          <w:bCs/>
        </w:rPr>
        <w:tab/>
      </w:r>
      <w:r>
        <w:rPr>
          <w:b/>
          <w:bCs/>
        </w:rPr>
        <w:t xml:space="preserve">ALSO TAKES </w:t>
      </w:r>
      <w:r>
        <w:rPr>
          <w:b/>
          <w:bCs/>
        </w:rPr>
        <w:t xml:space="preserve">NOTE </w:t>
      </w:r>
      <w:r>
        <w:t>of the concerns expressed by AU Member States during the Lisbon Summit, on the issues of the impact of the interim economic partnership agreement on the African integration agenda and economic development;</w:t>
      </w:r>
    </w:p>
    <w:p w:rsidR="00C60F4E" w:rsidRDefault="00FB0C7A" w:rsidP="00FB0C7A">
      <w:pPr>
        <w:pStyle w:val="BodyText"/>
        <w:tabs>
          <w:tab w:val="left" w:pos="1442"/>
        </w:tabs>
        <w:ind w:left="1440" w:hanging="720"/>
        <w:jc w:val="both"/>
      </w:pPr>
      <w:bookmarkStart w:id="6" w:name="bookmark6"/>
      <w:bookmarkEnd w:id="6"/>
      <w:r>
        <w:rPr>
          <w:b/>
          <w:bCs/>
        </w:rPr>
        <w:t>4.</w:t>
      </w:r>
      <w:r>
        <w:rPr>
          <w:b/>
          <w:bCs/>
        </w:rPr>
        <w:tab/>
      </w:r>
      <w:r>
        <w:rPr>
          <w:b/>
          <w:bCs/>
        </w:rPr>
        <w:t xml:space="preserve">REQUESTS </w:t>
      </w:r>
      <w:r>
        <w:t xml:space="preserve">the Commission to continue with the </w:t>
      </w:r>
      <w:r>
        <w:t>coordination of the EPA negotiation process between the various African regional negotiating groups and the European Union;</w:t>
      </w:r>
    </w:p>
    <w:p w:rsidR="00C60F4E" w:rsidRDefault="00FB0C7A" w:rsidP="00FB0C7A">
      <w:pPr>
        <w:pStyle w:val="BodyText"/>
        <w:tabs>
          <w:tab w:val="left" w:pos="1442"/>
        </w:tabs>
        <w:ind w:left="1440" w:right="420" w:hanging="720"/>
        <w:jc w:val="both"/>
      </w:pPr>
      <w:bookmarkStart w:id="7" w:name="bookmark7"/>
      <w:bookmarkEnd w:id="7"/>
      <w:r>
        <w:rPr>
          <w:b/>
          <w:bCs/>
        </w:rPr>
        <w:t>5.</w:t>
      </w:r>
      <w:r>
        <w:rPr>
          <w:b/>
          <w:bCs/>
        </w:rPr>
        <w:tab/>
      </w:r>
      <w:r>
        <w:rPr>
          <w:b/>
          <w:bCs/>
        </w:rPr>
        <w:t xml:space="preserve">URGES </w:t>
      </w:r>
      <w:r>
        <w:t xml:space="preserve">Member States, Regional Economic Communities and other stakeholders to implement the first Action Plan under the coordination </w:t>
      </w:r>
      <w:r>
        <w:t>of the Commission;</w:t>
      </w:r>
    </w:p>
    <w:p w:rsidR="00C60F4E" w:rsidRDefault="00FB0C7A" w:rsidP="00FB0C7A">
      <w:pPr>
        <w:pStyle w:val="BodyText"/>
        <w:tabs>
          <w:tab w:val="left" w:pos="1442"/>
        </w:tabs>
        <w:ind w:left="1440" w:right="420" w:hanging="720"/>
        <w:jc w:val="both"/>
      </w:pPr>
      <w:bookmarkStart w:id="8" w:name="bookmark8"/>
      <w:bookmarkEnd w:id="8"/>
      <w:r>
        <w:rPr>
          <w:b/>
          <w:bCs/>
        </w:rPr>
        <w:t>6.</w:t>
      </w:r>
      <w:r>
        <w:rPr>
          <w:b/>
          <w:bCs/>
        </w:rPr>
        <w:tab/>
      </w:r>
      <w:r>
        <w:rPr>
          <w:b/>
          <w:bCs/>
        </w:rPr>
        <w:t xml:space="preserve">DECIDES </w:t>
      </w:r>
      <w:r>
        <w:t>that the venue of the Third Africa-EU Summit will be in the Great Socialist People’s Libyan Arab Jamahiriya.</w:t>
      </w:r>
    </w:p>
    <w:sectPr w:rsidR="00C60F4E">
      <w:pgSz w:w="12240" w:h="16834"/>
      <w:pgMar w:top="1922" w:right="1083" w:bottom="1722" w:left="15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B0C7A">
      <w:r>
        <w:separator/>
      </w:r>
    </w:p>
  </w:endnote>
  <w:endnote w:type="continuationSeparator" w:id="0">
    <w:p w:rsidR="00000000" w:rsidRDefault="00FB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F4E" w:rsidRDefault="00FB0C7A">
      <w:r>
        <w:separator/>
      </w:r>
    </w:p>
  </w:footnote>
  <w:footnote w:type="continuationSeparator" w:id="0">
    <w:p w:rsidR="00C60F4E" w:rsidRDefault="00FB0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D07E4"/>
    <w:multiLevelType w:val="multilevel"/>
    <w:tmpl w:val="B9A47EA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662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4E"/>
    <w:rsid w:val="00C60F4E"/>
    <w:rsid w:val="00FB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2022-10-26T06:11:00Z</dcterms:created>
  <dcterms:modified xsi:type="dcterms:W3CDTF">2022-10-26T06:11:00Z</dcterms:modified>
</cp:coreProperties>
</file>