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5693C" w:rsidRDefault="009270FA">
      <w:pPr>
        <w:pStyle w:val="BodyText"/>
        <w:spacing w:before="500" w:after="260"/>
        <w:jc w:val="center"/>
      </w:pPr>
      <w:r>
        <w:rPr>
          <w:b/>
          <w:bCs/>
        </w:rPr>
        <w:t>DECISION ON AFRICAN CANDIDATURES WITHIN THE INTERNATIONAL SYSTEM</w:t>
      </w:r>
      <w:r>
        <w:rPr>
          <w:b/>
          <w:bCs/>
        </w:rPr>
        <w:br/>
        <w:t>Doc. EX.CL/596(XVII)</w:t>
      </w:r>
    </w:p>
    <w:p w:rsidR="0045693C" w:rsidRDefault="009270FA">
      <w:pPr>
        <w:pStyle w:val="Heading10"/>
        <w:keepNext/>
        <w:keepLines/>
        <w:spacing w:after="260"/>
      </w:pPr>
      <w:bookmarkStart w:id="0" w:name="bookmark0"/>
      <w:bookmarkStart w:id="1" w:name="bookmark1"/>
      <w:bookmarkStart w:id="2" w:name="bookmark2"/>
      <w:r>
        <w:t>The Executive Council,</w:t>
      </w:r>
      <w:bookmarkEnd w:id="0"/>
      <w:bookmarkEnd w:id="1"/>
      <w:bookmarkEnd w:id="2"/>
    </w:p>
    <w:p w:rsidR="0045693C" w:rsidRDefault="009270FA" w:rsidP="009270FA">
      <w:pPr>
        <w:pStyle w:val="BodyText"/>
        <w:tabs>
          <w:tab w:val="left" w:pos="718"/>
        </w:tabs>
        <w:spacing w:after="260"/>
      </w:pPr>
      <w:bookmarkStart w:id="3" w:name="bookmark3"/>
      <w:bookmarkEnd w:id="3"/>
      <w:r>
        <w:rPr>
          <w:b/>
          <w:bCs/>
        </w:rPr>
        <w:t>1.</w:t>
      </w:r>
      <w:r>
        <w:rPr>
          <w:b/>
          <w:bCs/>
        </w:rPr>
        <w:tab/>
      </w:r>
      <w:r>
        <w:rPr>
          <w:b/>
          <w:bCs/>
        </w:rPr>
        <w:t xml:space="preserve">ENDORSES </w:t>
      </w:r>
      <w:r>
        <w:t>the following candidatures:</w:t>
      </w:r>
    </w:p>
    <w:p w:rsidR="0045693C" w:rsidRDefault="009270FA" w:rsidP="009270FA">
      <w:pPr>
        <w:pStyle w:val="BodyText"/>
        <w:tabs>
          <w:tab w:val="left" w:pos="1436"/>
        </w:tabs>
        <w:spacing w:after="260" w:line="276" w:lineRule="auto"/>
        <w:ind w:left="1440" w:hanging="720"/>
        <w:jc w:val="both"/>
      </w:pPr>
      <w:bookmarkStart w:id="4" w:name="bookmark4"/>
      <w:bookmarkEnd w:id="4"/>
      <w:r>
        <w:rPr>
          <w:shd w:val="clear" w:color="auto" w:fill="FFFFFF"/>
        </w:rPr>
        <w:t>i)</w:t>
      </w:r>
      <w:r>
        <w:rPr>
          <w:shd w:val="clear" w:color="auto" w:fill="FFFFFF"/>
        </w:rPr>
        <w:tab/>
      </w:r>
      <w:r>
        <w:t xml:space="preserve">Candidature of Dr. Hamadoum I. Toure of Mali for his re-reelection to the position of the Secretary </w:t>
      </w:r>
      <w:r>
        <w:t>General of the International Telecommunication Union (ITU) at the elections to be held during the 18</w:t>
      </w:r>
      <w:r>
        <w:rPr>
          <w:vertAlign w:val="superscript"/>
        </w:rPr>
        <w:t>th</w:t>
      </w:r>
      <w:r>
        <w:t xml:space="preserve"> ITU Plenipotentiary Conference scheduled to take place in Guadalajara, Mexico, from 4 to 22 October 2010;</w:t>
      </w:r>
    </w:p>
    <w:p w:rsidR="0045693C" w:rsidRDefault="009270FA" w:rsidP="009270FA">
      <w:pPr>
        <w:pStyle w:val="BodyText"/>
        <w:tabs>
          <w:tab w:val="left" w:pos="1436"/>
        </w:tabs>
        <w:spacing w:after="260"/>
        <w:ind w:left="1440" w:hanging="620"/>
        <w:jc w:val="both"/>
      </w:pPr>
      <w:bookmarkStart w:id="5" w:name="bookmark5"/>
      <w:bookmarkEnd w:id="5"/>
      <w:r>
        <w:rPr>
          <w:shd w:val="clear" w:color="auto" w:fill="FFFFFF"/>
        </w:rPr>
        <w:t>ii)</w:t>
      </w:r>
      <w:r>
        <w:rPr>
          <w:shd w:val="clear" w:color="auto" w:fill="FFFFFF"/>
        </w:rPr>
        <w:tab/>
      </w:r>
      <w:r>
        <w:t>Candidature of Mr. Brahima Sanou of Burkina Fas</w:t>
      </w:r>
      <w:r>
        <w:t>o for election to the position of Director of the Telecommunication Development Bureau (BDT) of the International Telecommunication Union (ITU) at the elections will be held during the 18</w:t>
      </w:r>
      <w:r>
        <w:rPr>
          <w:vertAlign w:val="superscript"/>
        </w:rPr>
        <w:t>th</w:t>
      </w:r>
      <w:r>
        <w:t xml:space="preserve"> ITU Plenipotentiary Conference scheduled to be take place in Guada</w:t>
      </w:r>
      <w:r>
        <w:t>lajara. Mexico, from 4 to 22 October 2010;</w:t>
      </w:r>
    </w:p>
    <w:p w:rsidR="0045693C" w:rsidRDefault="009270FA" w:rsidP="009270FA">
      <w:pPr>
        <w:pStyle w:val="BodyText"/>
        <w:tabs>
          <w:tab w:val="left" w:pos="718"/>
        </w:tabs>
        <w:spacing w:after="260"/>
      </w:pPr>
      <w:bookmarkStart w:id="6" w:name="bookmark6"/>
      <w:bookmarkEnd w:id="6"/>
      <w:r>
        <w:rPr>
          <w:b/>
          <w:bCs/>
        </w:rPr>
        <w:t>2.</w:t>
      </w:r>
      <w:r>
        <w:rPr>
          <w:b/>
          <w:bCs/>
        </w:rPr>
        <w:tab/>
      </w:r>
      <w:r>
        <w:rPr>
          <w:b/>
          <w:bCs/>
        </w:rPr>
        <w:t xml:space="preserve">ALSO ENDORSES </w:t>
      </w:r>
      <w:r>
        <w:t>the following candidatures:</w:t>
      </w:r>
    </w:p>
    <w:p w:rsidR="0045693C" w:rsidRDefault="009270FA" w:rsidP="009270FA">
      <w:pPr>
        <w:pStyle w:val="BodyText"/>
        <w:tabs>
          <w:tab w:val="left" w:pos="1436"/>
        </w:tabs>
        <w:spacing w:after="260"/>
        <w:ind w:left="1440" w:hanging="720"/>
        <w:jc w:val="both"/>
      </w:pPr>
      <w:bookmarkStart w:id="7" w:name="bookmark7"/>
      <w:bookmarkEnd w:id="7"/>
      <w:r>
        <w:t>i)</w:t>
      </w:r>
      <w:r>
        <w:tab/>
      </w:r>
      <w:r>
        <w:t>The Candidature of the Republic of Chad, the Republic of Mauritania, the Republic of Mauritius, the Republic of The Sudan and the Republic of Rwanda for election to the me</w:t>
      </w:r>
      <w:r>
        <w:t>mbership of the Council of ITU for the period 2010 to 2014, at the elections to be held during the 18</w:t>
      </w:r>
      <w:r>
        <w:rPr>
          <w:vertAlign w:val="superscript"/>
        </w:rPr>
        <w:t>th</w:t>
      </w:r>
      <w:r>
        <w:t xml:space="preserve"> ITU Plenipotentiary Conference scheduled to take place in Guadalajara, Mexico, from 4 to 22 October 2010;</w:t>
      </w:r>
    </w:p>
    <w:p w:rsidR="0045693C" w:rsidRDefault="009270FA" w:rsidP="009270FA">
      <w:pPr>
        <w:pStyle w:val="BodyText"/>
        <w:tabs>
          <w:tab w:val="left" w:pos="1436"/>
        </w:tabs>
        <w:spacing w:after="260"/>
        <w:ind w:left="1440" w:hanging="720"/>
        <w:jc w:val="both"/>
      </w:pPr>
      <w:bookmarkStart w:id="8" w:name="bookmark8"/>
      <w:bookmarkEnd w:id="8"/>
      <w:r>
        <w:t>ii)</w:t>
      </w:r>
      <w:r>
        <w:tab/>
      </w:r>
      <w:r>
        <w:t>The Candidature of the People’s Democratic Rep</w:t>
      </w:r>
      <w:r>
        <w:t>ublic of Algeria, the Arab Republic of Egypt, the Republic of Kenya, the Republic of Mali, the Republic of Senegal and the Republic of Tunisia for re-election to the membership of the Council of the ITU for the period 2010 to 2014, at the elections to be h</w:t>
      </w:r>
      <w:r>
        <w:t>eld during the 18</w:t>
      </w:r>
      <w:r>
        <w:rPr>
          <w:vertAlign w:val="superscript"/>
        </w:rPr>
        <w:t>th</w:t>
      </w:r>
      <w:r>
        <w:t xml:space="preserve"> ITU Plenipotentiary Conference scheduled to take place in Guadalajara, Mexico, from 4 to 22 October 2010;</w:t>
      </w:r>
    </w:p>
    <w:p w:rsidR="0045693C" w:rsidRDefault="009270FA" w:rsidP="009270FA">
      <w:pPr>
        <w:pStyle w:val="BodyText"/>
        <w:tabs>
          <w:tab w:val="left" w:pos="1436"/>
        </w:tabs>
        <w:spacing w:after="260"/>
        <w:ind w:left="1440" w:hanging="720"/>
        <w:jc w:val="both"/>
      </w:pPr>
      <w:bookmarkStart w:id="9" w:name="bookmark9"/>
      <w:bookmarkEnd w:id="9"/>
      <w:r>
        <w:t>iii)</w:t>
      </w:r>
      <w:r>
        <w:tab/>
      </w:r>
      <w:r>
        <w:t>The Candidature of Mr. Koffi Simon of the Republic of Cote d’Ivoire, Mr. Haroun Mamahat Badaouy of the Republic of Chad and Mr. St</w:t>
      </w:r>
      <w:r>
        <w:t>anley Kibe Kaige of the Republic of Kenya for election to the ITU Radio Regulation Board (RRB) atthe elections to be held during the 18</w:t>
      </w:r>
      <w:r>
        <w:rPr>
          <w:vertAlign w:val="superscript"/>
        </w:rPr>
        <w:t>th</w:t>
      </w:r>
      <w:r>
        <w:t xml:space="preserve"> ITU Plenipotentiary Conference scheduled to take place in Guadalajara, Mexico, from 4 to 22 October 2010;</w:t>
      </w:r>
    </w:p>
    <w:p w:rsidR="0045693C" w:rsidRDefault="009270FA" w:rsidP="009270FA">
      <w:pPr>
        <w:pStyle w:val="BodyText"/>
        <w:tabs>
          <w:tab w:val="left" w:pos="1438"/>
        </w:tabs>
        <w:spacing w:after="300"/>
        <w:ind w:left="1440" w:hanging="720"/>
        <w:jc w:val="both"/>
      </w:pPr>
      <w:bookmarkStart w:id="10" w:name="bookmark10"/>
      <w:bookmarkEnd w:id="10"/>
      <w:r>
        <w:t>iv)</w:t>
      </w:r>
      <w:r>
        <w:tab/>
      </w:r>
      <w:r>
        <w:t>The Candidat</w:t>
      </w:r>
      <w:r>
        <w:t xml:space="preserve">ure of the Great Socialist People’s Libyan Arab Jamahiriya for </w:t>
      </w:r>
      <w:r>
        <w:lastRenderedPageBreak/>
        <w:t>election to the membership of the Executive Council of the International Civil Aviation Organization (ICAO), 3</w:t>
      </w:r>
      <w:r>
        <w:rPr>
          <w:vertAlign w:val="superscript"/>
        </w:rPr>
        <w:t>rd</w:t>
      </w:r>
      <w:r>
        <w:t xml:space="preserve"> Category, during the elections to be held at the 37</w:t>
      </w:r>
      <w:r>
        <w:rPr>
          <w:vertAlign w:val="superscript"/>
        </w:rPr>
        <w:t>th</w:t>
      </w:r>
      <w:r>
        <w:t xml:space="preserve"> Session of the ICAO Genera</w:t>
      </w:r>
      <w:r>
        <w:t>l Assembly in Montreal, Canada in September 2010;</w:t>
      </w:r>
    </w:p>
    <w:p w:rsidR="0045693C" w:rsidRDefault="009270FA" w:rsidP="009270FA">
      <w:pPr>
        <w:pStyle w:val="BodyText"/>
        <w:tabs>
          <w:tab w:val="left" w:pos="1438"/>
        </w:tabs>
        <w:spacing w:after="260"/>
        <w:ind w:left="1440" w:hanging="720"/>
        <w:jc w:val="both"/>
      </w:pPr>
      <w:bookmarkStart w:id="11" w:name="bookmark11"/>
      <w:bookmarkEnd w:id="11"/>
      <w:r>
        <w:t>v)</w:t>
      </w:r>
      <w:r>
        <w:tab/>
      </w:r>
      <w:r>
        <w:t>The Candidature of the Arab Republic of Egypt, the Federal Republic of Nigeria and the Republic of South Africa for re-election to the membership of the Executive Council of ICAO, during the elections to be</w:t>
      </w:r>
      <w:r>
        <w:t xml:space="preserve"> held at the 37</w:t>
      </w:r>
      <w:r>
        <w:rPr>
          <w:vertAlign w:val="superscript"/>
        </w:rPr>
        <w:t>th</w:t>
      </w:r>
      <w:r>
        <w:t xml:space="preserve"> Session of the ICAO General Assembly in Montreal, Canada in September 2010;</w:t>
      </w:r>
    </w:p>
    <w:p w:rsidR="0045693C" w:rsidRDefault="009270FA" w:rsidP="009270FA">
      <w:pPr>
        <w:pStyle w:val="BodyText"/>
        <w:tabs>
          <w:tab w:val="left" w:pos="725"/>
        </w:tabs>
        <w:spacing w:after="260"/>
        <w:ind w:left="720" w:hanging="720"/>
        <w:jc w:val="both"/>
      </w:pPr>
      <w:bookmarkStart w:id="12" w:name="bookmark12"/>
      <w:bookmarkEnd w:id="12"/>
      <w:r>
        <w:rPr>
          <w:b/>
          <w:bCs/>
        </w:rPr>
        <w:t>3.</w:t>
      </w:r>
      <w:r>
        <w:rPr>
          <w:b/>
          <w:bCs/>
        </w:rPr>
        <w:tab/>
      </w:r>
      <w:r>
        <w:rPr>
          <w:b/>
          <w:bCs/>
        </w:rPr>
        <w:t xml:space="preserve">TAKES NOTE </w:t>
      </w:r>
      <w:r>
        <w:t xml:space="preserve">of the consultations made by the African Civil Aviation Commission on the regional representation of the African countries to the membership of the </w:t>
      </w:r>
      <w:r>
        <w:t>Executive Council of the ICAO and namely, Swaziland for the Southern Region, Cameroon for the Central Region, Uganda for the Eastern Region and Burkina Faso for the Western Region;</w:t>
      </w:r>
    </w:p>
    <w:p w:rsidR="0045693C" w:rsidRDefault="009270FA" w:rsidP="009270FA">
      <w:pPr>
        <w:pStyle w:val="BodyText"/>
        <w:tabs>
          <w:tab w:val="left" w:pos="725"/>
        </w:tabs>
        <w:spacing w:after="260" w:line="276" w:lineRule="auto"/>
        <w:jc w:val="both"/>
      </w:pPr>
      <w:bookmarkStart w:id="13" w:name="bookmark13"/>
      <w:bookmarkEnd w:id="13"/>
      <w:r>
        <w:rPr>
          <w:b/>
          <w:bCs/>
        </w:rPr>
        <w:t>4.</w:t>
      </w:r>
      <w:r>
        <w:rPr>
          <w:b/>
          <w:bCs/>
        </w:rPr>
        <w:tab/>
      </w:r>
      <w:r>
        <w:rPr>
          <w:b/>
          <w:bCs/>
        </w:rPr>
        <w:t xml:space="preserve">ENDORSES </w:t>
      </w:r>
      <w:r>
        <w:t>the following candidatures:</w:t>
      </w:r>
    </w:p>
    <w:p w:rsidR="0045693C" w:rsidRDefault="009270FA" w:rsidP="009270FA">
      <w:pPr>
        <w:pStyle w:val="BodyText"/>
        <w:tabs>
          <w:tab w:val="left" w:pos="1438"/>
        </w:tabs>
        <w:spacing w:after="300" w:line="276" w:lineRule="auto"/>
        <w:ind w:left="1440" w:hanging="720"/>
        <w:jc w:val="both"/>
      </w:pPr>
      <w:bookmarkStart w:id="14" w:name="bookmark14"/>
      <w:bookmarkEnd w:id="14"/>
      <w:r>
        <w:rPr>
          <w:shd w:val="clear" w:color="auto" w:fill="FFFFFF"/>
        </w:rPr>
        <w:t>i)</w:t>
      </w:r>
      <w:r>
        <w:rPr>
          <w:shd w:val="clear" w:color="auto" w:fill="FFFFFF"/>
        </w:rPr>
        <w:tab/>
      </w:r>
      <w:r>
        <w:t>Candidature of Dr. Smokin C. Wanjala o</w:t>
      </w:r>
      <w:r>
        <w:t>f the Republic of Kenya for election to the membership of the United Nations Human Rights Committee for the period 2010 to 2014 at. the elections to be held in New York, United States of America on 2 September 2010;</w:t>
      </w:r>
    </w:p>
    <w:p w:rsidR="0045693C" w:rsidRDefault="009270FA" w:rsidP="009270FA">
      <w:pPr>
        <w:pStyle w:val="BodyText"/>
        <w:tabs>
          <w:tab w:val="left" w:pos="1438"/>
        </w:tabs>
        <w:spacing w:after="300" w:line="276" w:lineRule="auto"/>
        <w:ind w:left="1440" w:hanging="720"/>
        <w:jc w:val="both"/>
      </w:pPr>
      <w:bookmarkStart w:id="15" w:name="bookmark15"/>
      <w:bookmarkEnd w:id="15"/>
      <w:r>
        <w:rPr>
          <w:shd w:val="clear" w:color="auto" w:fill="FFFFFF"/>
        </w:rPr>
        <w:t>ii)</w:t>
      </w:r>
      <w:r>
        <w:rPr>
          <w:shd w:val="clear" w:color="auto" w:fill="FFFFFF"/>
        </w:rPr>
        <w:tab/>
      </w:r>
      <w:r>
        <w:t>Candidature of Pr. Abdelfattah Amor of T</w:t>
      </w:r>
      <w:r>
        <w:t>he Republic of Tunisia for re</w:t>
      </w:r>
      <w:r>
        <w:softHyphen/>
        <w:t>election to the membership of the United Nations Human Rights Committee for the period 2010 to 2014 at the elections to be held in New York, United States of America on 2 September 2010;</w:t>
      </w:r>
    </w:p>
    <w:p w:rsidR="0045693C" w:rsidRDefault="009270FA" w:rsidP="009270FA">
      <w:pPr>
        <w:pStyle w:val="BodyText"/>
        <w:tabs>
          <w:tab w:val="left" w:pos="1438"/>
        </w:tabs>
        <w:spacing w:after="300" w:line="276" w:lineRule="auto"/>
        <w:ind w:left="1440" w:hanging="720"/>
        <w:jc w:val="both"/>
      </w:pPr>
      <w:bookmarkStart w:id="16" w:name="bookmark16"/>
      <w:bookmarkEnd w:id="16"/>
      <w:r>
        <w:rPr>
          <w:shd w:val="clear" w:color="auto" w:fill="FFFFFF"/>
        </w:rPr>
        <w:t>iii)</w:t>
      </w:r>
      <w:r>
        <w:rPr>
          <w:shd w:val="clear" w:color="auto" w:fill="FFFFFF"/>
        </w:rPr>
        <w:tab/>
      </w:r>
      <w:r>
        <w:t>Candidature of the Republic of The Suda</w:t>
      </w:r>
      <w:r>
        <w:t>n for election to the membership of the Board of Governors of the International Atomic Energy Agency (IAEA) for the period 2010 to 2012 at Tthe elections to be held in Vienna, Austria in September 2010;</w:t>
      </w:r>
    </w:p>
    <w:p w:rsidR="0045693C" w:rsidRDefault="009270FA" w:rsidP="009270FA">
      <w:pPr>
        <w:pStyle w:val="BodyText"/>
        <w:tabs>
          <w:tab w:val="left" w:pos="1438"/>
        </w:tabs>
        <w:spacing w:after="300" w:line="276" w:lineRule="auto"/>
        <w:ind w:left="1440" w:hanging="720"/>
        <w:jc w:val="both"/>
      </w:pPr>
      <w:bookmarkStart w:id="17" w:name="bookmark17"/>
      <w:bookmarkEnd w:id="17"/>
      <w:r>
        <w:rPr>
          <w:shd w:val="clear" w:color="auto" w:fill="FFFFFF"/>
        </w:rPr>
        <w:t>iv)</w:t>
      </w:r>
      <w:r>
        <w:rPr>
          <w:shd w:val="clear" w:color="auto" w:fill="FFFFFF"/>
        </w:rPr>
        <w:tab/>
      </w:r>
      <w:r>
        <w:t>Candidature of Mrs. Hadj Salah Fatiha of the People’s</w:t>
      </w:r>
      <w:r>
        <w:t xml:space="preserve"> Democratic Republic of Algeria and Mr. Lotfi Ben Lallahom of the Republic of Tunisia for elections to the membership of the United Nations Committee on the Rights of Persons with Disabilities for the 2010 to 2014 at the elections to be held during the 3</w:t>
      </w:r>
      <w:r>
        <w:rPr>
          <w:vertAlign w:val="superscript"/>
        </w:rPr>
        <w:t>rd</w:t>
      </w:r>
      <w:r>
        <w:t xml:space="preserve"> Conference of the State Parties to the Convention on the Rights of Persons with Disabilities in New York, United States of America in September 2010;</w:t>
      </w:r>
    </w:p>
    <w:p w:rsidR="0045693C" w:rsidRDefault="009270FA" w:rsidP="009270FA">
      <w:pPr>
        <w:pStyle w:val="BodyText"/>
        <w:tabs>
          <w:tab w:val="left" w:pos="1442"/>
        </w:tabs>
        <w:spacing w:line="276" w:lineRule="auto"/>
        <w:ind w:left="1380" w:hanging="660"/>
        <w:jc w:val="both"/>
      </w:pPr>
      <w:bookmarkStart w:id="18" w:name="bookmark18"/>
      <w:bookmarkEnd w:id="18"/>
      <w:r>
        <w:rPr>
          <w:shd w:val="clear" w:color="auto" w:fill="FFFFFF"/>
        </w:rPr>
        <w:lastRenderedPageBreak/>
        <w:t>v)</w:t>
      </w:r>
      <w:r>
        <w:rPr>
          <w:shd w:val="clear" w:color="auto" w:fill="FFFFFF"/>
        </w:rPr>
        <w:tab/>
      </w:r>
      <w:r>
        <w:t>Candidature of Mrs. Edah Wandechi Maina of the Republic of Kenya for re-election to the membership of the</w:t>
      </w:r>
      <w:r>
        <w:t xml:space="preserve"> United Nations Committee on the Rights of Persons with Disabilities for the 2010 to 2014 at the elections to be held during the 3</w:t>
      </w:r>
      <w:r>
        <w:rPr>
          <w:vertAlign w:val="superscript"/>
        </w:rPr>
        <w:t>rd</w:t>
      </w:r>
      <w:r>
        <w:t xml:space="preserve"> Conference of State Parties to the Convention on the Rights of Persons with Disabilities in New York, United States of Amer</w:t>
      </w:r>
      <w:r>
        <w:t>ica in September 2010.</w:t>
      </w:r>
    </w:p>
    <w:p w:rsidR="0045693C" w:rsidRDefault="009270FA" w:rsidP="009270FA">
      <w:pPr>
        <w:pStyle w:val="BodyText"/>
        <w:tabs>
          <w:tab w:val="left" w:pos="728"/>
        </w:tabs>
        <w:ind w:left="740" w:hanging="740"/>
        <w:jc w:val="both"/>
      </w:pPr>
      <w:bookmarkStart w:id="19" w:name="bookmark19"/>
      <w:bookmarkEnd w:id="19"/>
      <w:r>
        <w:rPr>
          <w:b/>
          <w:bCs/>
        </w:rPr>
        <w:t>5.</w:t>
      </w:r>
      <w:r>
        <w:rPr>
          <w:b/>
          <w:bCs/>
        </w:rPr>
        <w:tab/>
      </w:r>
      <w:r>
        <w:rPr>
          <w:b/>
          <w:bCs/>
        </w:rPr>
        <w:t xml:space="preserve">REITERATES </w:t>
      </w:r>
      <w:r>
        <w:t>its support to the provisions of the previous Decision EX/CL/Dec.554(XVI) on the following Candidatures:</w:t>
      </w:r>
    </w:p>
    <w:p w:rsidR="0045693C" w:rsidRDefault="009270FA" w:rsidP="009270FA">
      <w:pPr>
        <w:pStyle w:val="BodyText"/>
        <w:tabs>
          <w:tab w:val="left" w:pos="1442"/>
        </w:tabs>
        <w:ind w:left="1380" w:hanging="660"/>
        <w:jc w:val="both"/>
      </w:pPr>
      <w:bookmarkStart w:id="20" w:name="bookmark20"/>
      <w:bookmarkEnd w:id="20"/>
      <w:r>
        <w:t>i)</w:t>
      </w:r>
      <w:r>
        <w:tab/>
      </w:r>
      <w:r>
        <w:t>Candidature of Dr. M. Z. Madjodina of the Republic of South Africa for re</w:t>
      </w:r>
      <w:r>
        <w:softHyphen/>
        <w:t>election to the United Nations Human Rights</w:t>
      </w:r>
      <w:r>
        <w:t xml:space="preserve"> Committee during the election to be held at the Conference of State Parties to the Covenant on Civil and Political Rights scheduled in New York, United States of America in September 2010</w:t>
      </w:r>
    </w:p>
    <w:p w:rsidR="0045693C" w:rsidRDefault="009270FA" w:rsidP="009270FA">
      <w:pPr>
        <w:pStyle w:val="BodyText"/>
        <w:tabs>
          <w:tab w:val="left" w:pos="1442"/>
        </w:tabs>
        <w:ind w:left="1380" w:hanging="660"/>
        <w:jc w:val="both"/>
      </w:pPr>
      <w:bookmarkStart w:id="21" w:name="bookmark21"/>
      <w:bookmarkEnd w:id="21"/>
      <w:r>
        <w:t>ii)</w:t>
      </w:r>
      <w:r>
        <w:tab/>
      </w:r>
      <w:r>
        <w:t>Candidature of the Federal Republic of Nigeria, the United Republic</w:t>
      </w:r>
      <w:r>
        <w:t xml:space="preserve"> of Tanzania and the Republic of Tunisia for election to the membership of the Board of Governors of IAEA during the elections to be held at the 54</w:t>
      </w:r>
      <w:r>
        <w:rPr>
          <w:vertAlign w:val="superscript"/>
        </w:rPr>
        <w:t xml:space="preserve">th </w:t>
      </w:r>
      <w:r>
        <w:t>Session of the General Assembly of IAEA in Vienna, Austria in September 2010;</w:t>
      </w:r>
    </w:p>
    <w:p w:rsidR="0045693C" w:rsidRDefault="009270FA" w:rsidP="009270FA">
      <w:pPr>
        <w:pStyle w:val="BodyText"/>
        <w:tabs>
          <w:tab w:val="left" w:pos="1442"/>
        </w:tabs>
        <w:ind w:left="1380" w:hanging="660"/>
        <w:jc w:val="both"/>
      </w:pPr>
      <w:bookmarkStart w:id="22" w:name="bookmark22"/>
      <w:bookmarkEnd w:id="22"/>
      <w:r>
        <w:t>iii)</w:t>
      </w:r>
      <w:r>
        <w:tab/>
      </w:r>
      <w:r>
        <w:t xml:space="preserve">Candidature of Burkina Faso </w:t>
      </w:r>
      <w:r>
        <w:t>to the membership of the ITU Council at the elections to be held during the 18</w:t>
      </w:r>
      <w:r>
        <w:rPr>
          <w:vertAlign w:val="superscript"/>
        </w:rPr>
        <w:t>th</w:t>
      </w:r>
      <w:r>
        <w:t xml:space="preserve"> ITU Plenipotentiary Conference scheduled to take place in Guadalajara. Mexico, from 4 to 22 October 2010.</w:t>
      </w:r>
    </w:p>
    <w:p w:rsidR="0045693C" w:rsidRDefault="009270FA" w:rsidP="009270FA">
      <w:pPr>
        <w:pStyle w:val="BodyText"/>
        <w:tabs>
          <w:tab w:val="left" w:pos="1442"/>
        </w:tabs>
        <w:ind w:left="1380" w:hanging="660"/>
        <w:jc w:val="both"/>
      </w:pPr>
      <w:bookmarkStart w:id="23" w:name="bookmark23"/>
      <w:bookmarkEnd w:id="23"/>
      <w:r>
        <w:t>iv)</w:t>
      </w:r>
      <w:r>
        <w:tab/>
      </w:r>
      <w:r>
        <w:t>Candidature of the Republic of South Africa from non-permanent seat i</w:t>
      </w:r>
      <w:r>
        <w:t>n the United Nations Security Council for the period 2011 to 2012 during the elections to be held in New York, United States of America in September 2010.</w:t>
      </w:r>
    </w:p>
    <w:p w:rsidR="0045693C" w:rsidRDefault="009270FA" w:rsidP="009270FA">
      <w:pPr>
        <w:pStyle w:val="BodyText"/>
        <w:tabs>
          <w:tab w:val="left" w:pos="728"/>
        </w:tabs>
        <w:ind w:left="660" w:hanging="660"/>
        <w:jc w:val="both"/>
      </w:pPr>
      <w:bookmarkStart w:id="24" w:name="bookmark24"/>
      <w:bookmarkEnd w:id="24"/>
      <w:r>
        <w:rPr>
          <w:b/>
          <w:bCs/>
        </w:rPr>
        <w:t>6.</w:t>
      </w:r>
      <w:r>
        <w:rPr>
          <w:b/>
          <w:bCs/>
        </w:rPr>
        <w:tab/>
      </w:r>
      <w:r>
        <w:rPr>
          <w:b/>
          <w:bCs/>
        </w:rPr>
        <w:t xml:space="preserve">REQUESTS </w:t>
      </w:r>
      <w:r>
        <w:t>the Member States to strictly adhere to the Rules 3(3) of its Rules of Procedure;</w:t>
      </w:r>
    </w:p>
    <w:p w:rsidR="0045693C" w:rsidRDefault="009270FA" w:rsidP="009270FA">
      <w:pPr>
        <w:pStyle w:val="BodyText"/>
        <w:tabs>
          <w:tab w:val="left" w:pos="728"/>
        </w:tabs>
        <w:ind w:left="660" w:hanging="660"/>
        <w:jc w:val="both"/>
        <w:sectPr w:rsidR="0045693C">
          <w:pgSz w:w="12240" w:h="16834"/>
          <w:pgMar w:top="1972" w:right="1374" w:bottom="2291" w:left="1434" w:header="0" w:footer="3" w:gutter="0"/>
          <w:cols w:space="720"/>
          <w:noEndnote/>
          <w:docGrid w:linePitch="360"/>
        </w:sectPr>
      </w:pPr>
      <w:bookmarkStart w:id="25" w:name="bookmark25"/>
      <w:bookmarkEnd w:id="25"/>
      <w:r>
        <w:rPr>
          <w:b/>
          <w:bCs/>
        </w:rPr>
        <w:t>7.</w:t>
      </w:r>
      <w:r>
        <w:rPr>
          <w:b/>
          <w:bCs/>
        </w:rPr>
        <w:tab/>
      </w:r>
      <w:r>
        <w:rPr>
          <w:b/>
          <w:bCs/>
        </w:rPr>
        <w:t xml:space="preserve">ALSO REQUESTS </w:t>
      </w:r>
      <w:r>
        <w:t>the African Group in New York and the Commission to make the necessary consultations, based on the existing principle of rotation for the nomination by the United Nations Secretary General of an African Candidate to the pos</w:t>
      </w:r>
      <w:r>
        <w:t>ition of Executive Director of the United Nations Population Fund.</w:t>
      </w:r>
    </w:p>
    <w:p w:rsidR="0045693C" w:rsidRDefault="009270FA">
      <w:pPr>
        <w:pStyle w:val="BodyText"/>
        <w:pBdr>
          <w:top w:val="single" w:sz="4" w:space="0" w:color="auto"/>
          <w:left w:val="single" w:sz="4" w:space="0" w:color="auto"/>
          <w:bottom w:val="single" w:sz="4" w:space="0" w:color="auto"/>
          <w:right w:val="single" w:sz="4" w:space="0" w:color="auto"/>
        </w:pBdr>
        <w:spacing w:after="0"/>
        <w:jc w:val="both"/>
      </w:pPr>
      <w:r>
        <w:rPr>
          <w:i/>
          <w:iCs/>
        </w:rPr>
        <w:t xml:space="preserve">“We are determined to deal once and for all with the scourge of conflicts and violence on our continent, acknowledging our shortcomings and errors, committing our resources and our best </w:t>
      </w:r>
      <w:r>
        <w:rPr>
          <w:i/>
          <w:iCs/>
        </w:rPr>
        <w:t>people, and missing no opportunity to push forward the agenda of conflict prevention, peacemaking, peacekeeping and post-conflict reconstruction. We, as leaders, simply cannot bequeath the burden of conflicts to the next generation of Africans.”</w:t>
      </w:r>
      <w:r>
        <w:t xml:space="preserve"> (Paragraph</w:t>
      </w:r>
      <w:r>
        <w:t xml:space="preserve"> 9 of the Tripoli Declaration of 31 August 2009).</w:t>
      </w:r>
    </w:p>
    <w:sectPr w:rsidR="0045693C">
      <w:pgSz w:w="12240" w:h="16834"/>
      <w:pgMar w:top="7363" w:right="1366" w:bottom="7363" w:left="1413"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9270FA">
      <w:r>
        <w:separator/>
      </w:r>
    </w:p>
  </w:endnote>
  <w:endnote w:type="continuationSeparator" w:id="0">
    <w:p w:rsidR="00000000" w:rsidRDefault="00927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5693C" w:rsidRDefault="009270FA">
      <w:r>
        <w:separator/>
      </w:r>
    </w:p>
  </w:footnote>
  <w:footnote w:type="continuationSeparator" w:id="0">
    <w:p w:rsidR="0045693C" w:rsidRDefault="009270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87870"/>
    <w:multiLevelType w:val="multilevel"/>
    <w:tmpl w:val="66400D14"/>
    <w:lvl w:ilvl="0">
      <w:start w:val="1"/>
      <w:numFmt w:val="decimal"/>
      <w:lvlText w:val="%1."/>
      <w:lvlJc w:val="left"/>
      <w:rPr>
        <w:rFonts w:ascii="Arial" w:eastAsia="Arial" w:hAnsi="Arial" w:cs="Arial"/>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BE1860"/>
    <w:multiLevelType w:val="multilevel"/>
    <w:tmpl w:val="8A463C82"/>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8ED7638"/>
    <w:multiLevelType w:val="multilevel"/>
    <w:tmpl w:val="1CEE5676"/>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74322C1"/>
    <w:multiLevelType w:val="multilevel"/>
    <w:tmpl w:val="DFE25B5E"/>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FC03A74"/>
    <w:multiLevelType w:val="multilevel"/>
    <w:tmpl w:val="4AD8C9F8"/>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812259162">
    <w:abstractNumId w:val="0"/>
  </w:num>
  <w:num w:numId="2" w16cid:durableId="1541430077">
    <w:abstractNumId w:val="3"/>
  </w:num>
  <w:num w:numId="3" w16cid:durableId="1148745849">
    <w:abstractNumId w:val="4"/>
  </w:num>
  <w:num w:numId="4" w16cid:durableId="1518889104">
    <w:abstractNumId w:val="2"/>
  </w:num>
  <w:num w:numId="5" w16cid:durableId="18755758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693C"/>
    <w:rsid w:val="0045693C"/>
    <w:rsid w:val="009270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AD9818-5D11-4B64-86C3-C9916005E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Pr>
      <w:rFonts w:ascii="Arial" w:eastAsia="Arial" w:hAnsi="Arial" w:cs="Arial"/>
      <w:b w:val="0"/>
      <w:bCs w:val="0"/>
      <w:i w:val="0"/>
      <w:iCs w:val="0"/>
      <w:smallCaps w:val="0"/>
      <w:strike w:val="0"/>
      <w:u w:val="none"/>
      <w:shd w:val="clear" w:color="auto" w:fill="auto"/>
    </w:rPr>
  </w:style>
  <w:style w:type="character" w:customStyle="1" w:styleId="Heading1">
    <w:name w:val="Heading #1_"/>
    <w:basedOn w:val="DefaultParagraphFont"/>
    <w:link w:val="Heading10"/>
    <w:rPr>
      <w:rFonts w:ascii="Arial" w:eastAsia="Arial" w:hAnsi="Arial" w:cs="Arial"/>
      <w:b/>
      <w:bCs/>
      <w:i w:val="0"/>
      <w:iCs w:val="0"/>
      <w:smallCaps w:val="0"/>
      <w:strike w:val="0"/>
      <w:u w:val="none"/>
      <w:shd w:val="clear" w:color="auto" w:fill="auto"/>
    </w:rPr>
  </w:style>
  <w:style w:type="paragraph" w:styleId="BodyText">
    <w:name w:val="Body Text"/>
    <w:basedOn w:val="Normal"/>
    <w:link w:val="BodyTextChar"/>
    <w:qFormat/>
    <w:pPr>
      <w:spacing w:after="280"/>
    </w:pPr>
    <w:rPr>
      <w:rFonts w:ascii="Arial" w:eastAsia="Arial" w:hAnsi="Arial" w:cs="Arial"/>
    </w:rPr>
  </w:style>
  <w:style w:type="paragraph" w:customStyle="1" w:styleId="Heading10">
    <w:name w:val="Heading #1"/>
    <w:basedOn w:val="Normal"/>
    <w:link w:val="Heading1"/>
    <w:pPr>
      <w:spacing w:after="500"/>
      <w:outlineLvl w:val="0"/>
    </w:pPr>
    <w:rPr>
      <w:rFonts w:ascii="Arial" w:eastAsia="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1006</Words>
  <Characters>5737</Characters>
  <Application>Microsoft Office Word</Application>
  <DocSecurity>0</DocSecurity>
  <Lines>47</Lines>
  <Paragraphs>13</Paragraphs>
  <ScaleCrop>false</ScaleCrop>
  <Company/>
  <LinksUpToDate>false</LinksUpToDate>
  <CharactersWithSpaces>6730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EX.CL. DECISIONS - 348 - 377 - 11 JULY07 _FINAL_</dc:title>
  <dc:subject/>
  <dc:creator>taye</dc:creator>
  <cp:keywords/>
  <cp:lastModifiedBy>Mariya Badeva Bright</cp:lastModifiedBy>
  <cp:revision>2</cp:revision>
  <dcterms:created xsi:type="dcterms:W3CDTF">2022-10-26T06:15:00Z</dcterms:created>
  <dcterms:modified xsi:type="dcterms:W3CDTF">2022-10-26T06:15:00Z</dcterms:modified>
</cp:coreProperties>
</file>