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C18" w:rsidRDefault="00AA6651">
      <w:pPr>
        <w:pStyle w:val="BodyText"/>
        <w:spacing w:after="0"/>
        <w:jc w:val="center"/>
      </w:pPr>
      <w:r>
        <w:rPr>
          <w:b/>
          <w:bCs/>
        </w:rPr>
        <w:t>DECISION ON AFRICAN CANDIDATURES FOR POSTS</w:t>
      </w:r>
      <w:r>
        <w:rPr>
          <w:b/>
          <w:bCs/>
        </w:rPr>
        <w:br/>
        <w:t>WITHIN THE INTERNATIONAL SYSTEM</w:t>
      </w:r>
    </w:p>
    <w:p w:rsidR="003A2C18" w:rsidRDefault="00AA6651">
      <w:pPr>
        <w:pStyle w:val="BodyText"/>
        <w:spacing w:after="260"/>
        <w:jc w:val="center"/>
      </w:pPr>
      <w:r>
        <w:rPr>
          <w:b/>
          <w:bCs/>
        </w:rPr>
        <w:t>Doc. EX.CL/673(XIX)</w:t>
      </w:r>
    </w:p>
    <w:p w:rsidR="003A2C18" w:rsidRDefault="00AA6651">
      <w:pPr>
        <w:pStyle w:val="BodyText"/>
        <w:spacing w:after="260"/>
      </w:pPr>
      <w:r>
        <w:rPr>
          <w:b/>
          <w:bCs/>
        </w:rPr>
        <w:t>The Executive Council,</w:t>
      </w:r>
    </w:p>
    <w:p w:rsidR="003A2C18" w:rsidRDefault="00AA6651" w:rsidP="00AA6651">
      <w:pPr>
        <w:pStyle w:val="BodyText"/>
        <w:tabs>
          <w:tab w:val="left" w:pos="714"/>
        </w:tabs>
        <w:spacing w:after="260"/>
      </w:pPr>
      <w:bookmarkStart w:id="0" w:name="bookmark0"/>
      <w:bookmarkEnd w:id="0"/>
      <w:r>
        <w:rPr>
          <w:shd w:val="clear" w:color="auto" w:fill="FFFFFF"/>
        </w:rPr>
        <w:t>1.</w:t>
      </w:r>
      <w:r>
        <w:rPr>
          <w:shd w:val="clear" w:color="auto" w:fill="FFFFFF"/>
        </w:rPr>
        <w:tab/>
      </w:r>
      <w:r>
        <w:rPr>
          <w:b/>
          <w:bCs/>
        </w:rPr>
        <w:t xml:space="preserve">APPROVES </w:t>
      </w:r>
      <w:r>
        <w:t>the following candidatures:</w:t>
      </w:r>
    </w:p>
    <w:p w:rsidR="003A2C18" w:rsidRDefault="00AA6651" w:rsidP="00AA6651">
      <w:pPr>
        <w:pStyle w:val="BodyText"/>
        <w:tabs>
          <w:tab w:val="left" w:pos="1412"/>
        </w:tabs>
        <w:spacing w:after="260"/>
        <w:ind w:left="1400" w:hanging="540"/>
        <w:jc w:val="both"/>
      </w:pPr>
      <w:bookmarkStart w:id="1" w:name="bookmark1"/>
      <w:bookmarkEnd w:id="1"/>
      <w:r>
        <w:t>i)</w:t>
      </w:r>
      <w:r>
        <w:tab/>
      </w:r>
      <w:r>
        <w:t xml:space="preserve">Ms. Fatou Bomm Bensouda of The Gambia as the sole African candidate for election to the post of </w:t>
      </w:r>
      <w:r>
        <w:t>Prosecutor at the International Criminal Court (ICC); in conformity with African Union procedures for consideration and determination of African candidatures within the international system. The elections are due to take place at the 10</w:t>
      </w:r>
      <w:r>
        <w:rPr>
          <w:vertAlign w:val="superscript"/>
        </w:rPr>
        <w:t>th</w:t>
      </w:r>
      <w:r>
        <w:t xml:space="preserve"> Session of the As</w:t>
      </w:r>
      <w:r>
        <w:t>sembly of States Parties at the United Nations Headquarters, New York, USA, from 12 to 25 December 2011;</w:t>
      </w:r>
    </w:p>
    <w:p w:rsidR="003A2C18" w:rsidRDefault="00AA6651" w:rsidP="00AA6651">
      <w:pPr>
        <w:pStyle w:val="BodyText"/>
        <w:tabs>
          <w:tab w:val="left" w:pos="1412"/>
        </w:tabs>
        <w:spacing w:after="260"/>
        <w:ind w:left="1400" w:hanging="540"/>
        <w:jc w:val="both"/>
      </w:pPr>
      <w:bookmarkStart w:id="2" w:name="bookmark2"/>
      <w:bookmarkEnd w:id="2"/>
      <w:r>
        <w:t>ii)</w:t>
      </w:r>
      <w:r>
        <w:tab/>
      </w:r>
      <w:r>
        <w:t>Judge Vinod Boolell of Mauritius for the post of Judge at the International Criminal Court (ICC) during the election due to take place in New York, USA</w:t>
      </w:r>
      <w:r>
        <w:t>, in December 2011;</w:t>
      </w:r>
    </w:p>
    <w:p w:rsidR="003A2C18" w:rsidRDefault="00AA6651" w:rsidP="00AA6651">
      <w:pPr>
        <w:pStyle w:val="BodyText"/>
        <w:tabs>
          <w:tab w:val="left" w:pos="1412"/>
        </w:tabs>
        <w:spacing w:after="260"/>
        <w:ind w:left="1400" w:hanging="540"/>
        <w:jc w:val="both"/>
      </w:pPr>
      <w:bookmarkStart w:id="3" w:name="bookmark3"/>
      <w:bookmarkEnd w:id="3"/>
      <w:r>
        <w:t>iii)</w:t>
      </w:r>
      <w:r>
        <w:tab/>
      </w:r>
      <w:r>
        <w:t>Professor Maurice Kamto of Cameroon for re-election to membership of the International Law Commission of the United Nations during the elections scheduled to take place at the 66</w:t>
      </w:r>
      <w:r>
        <w:rPr>
          <w:vertAlign w:val="superscript"/>
        </w:rPr>
        <w:t>th</w:t>
      </w:r>
      <w:r>
        <w:t xml:space="preserve"> Session of General Assembly in New York, USA, in Septem</w:t>
      </w:r>
      <w:r>
        <w:t>ber 2011.</w:t>
      </w:r>
    </w:p>
    <w:p w:rsidR="003A2C18" w:rsidRDefault="00AA6651" w:rsidP="00AA6651">
      <w:pPr>
        <w:pStyle w:val="BodyText"/>
        <w:tabs>
          <w:tab w:val="left" w:pos="714"/>
        </w:tabs>
        <w:spacing w:after="260"/>
      </w:pPr>
      <w:bookmarkStart w:id="4" w:name="bookmark4"/>
      <w:bookmarkEnd w:id="4"/>
      <w:r>
        <w:rPr>
          <w:shd w:val="clear" w:color="auto" w:fill="FFFFFF"/>
        </w:rPr>
        <w:t>2.</w:t>
      </w:r>
      <w:r>
        <w:rPr>
          <w:shd w:val="clear" w:color="auto" w:fill="FFFFFF"/>
        </w:rPr>
        <w:tab/>
      </w:r>
      <w:r>
        <w:rPr>
          <w:b/>
          <w:bCs/>
        </w:rPr>
        <w:t xml:space="preserve">ALSO APPROVES </w:t>
      </w:r>
      <w:r>
        <w:t>the following candidature:</w:t>
      </w:r>
    </w:p>
    <w:p w:rsidR="003A2C18" w:rsidRDefault="00AA6651" w:rsidP="00AA6651">
      <w:pPr>
        <w:pStyle w:val="BodyText"/>
        <w:tabs>
          <w:tab w:val="left" w:pos="1574"/>
        </w:tabs>
        <w:spacing w:after="260"/>
        <w:ind w:left="1560" w:hanging="700"/>
        <w:jc w:val="both"/>
      </w:pPr>
      <w:bookmarkStart w:id="5" w:name="bookmark5"/>
      <w:bookmarkEnd w:id="5"/>
      <w:r>
        <w:t>i)</w:t>
      </w:r>
      <w:r>
        <w:tab/>
      </w:r>
      <w:r>
        <w:t>Republic of Togo for election to one of the non-permanent seats on the United Nations Security Council for the period 2012-2013 during elections scheduled to take place at the 66</w:t>
      </w:r>
      <w:r>
        <w:rPr>
          <w:vertAlign w:val="superscript"/>
        </w:rPr>
        <w:t>th</w:t>
      </w:r>
      <w:r>
        <w:t xml:space="preserve"> Session of the United Na</w:t>
      </w:r>
      <w:r>
        <w:t>tions General Assembly in New York, USA, in September 2011.</w:t>
      </w:r>
    </w:p>
    <w:p w:rsidR="003A2C18" w:rsidRDefault="00AA6651" w:rsidP="00AA6651">
      <w:pPr>
        <w:pStyle w:val="BodyText"/>
        <w:tabs>
          <w:tab w:val="left" w:pos="714"/>
        </w:tabs>
        <w:spacing w:after="260"/>
      </w:pPr>
      <w:bookmarkStart w:id="6" w:name="bookmark6"/>
      <w:bookmarkEnd w:id="6"/>
      <w:r>
        <w:rPr>
          <w:shd w:val="clear" w:color="auto" w:fill="FFFFFF"/>
        </w:rPr>
        <w:t>3.</w:t>
      </w:r>
      <w:r>
        <w:rPr>
          <w:shd w:val="clear" w:color="auto" w:fill="FFFFFF"/>
        </w:rPr>
        <w:tab/>
      </w:r>
      <w:r>
        <w:rPr>
          <w:b/>
          <w:bCs/>
        </w:rPr>
        <w:t xml:space="preserve">DECIDES TO FURTHER APPROVE </w:t>
      </w:r>
      <w:r>
        <w:t>the following candidatures:</w:t>
      </w:r>
    </w:p>
    <w:p w:rsidR="003A2C18" w:rsidRDefault="00AA6651" w:rsidP="00AA6651">
      <w:pPr>
        <w:pStyle w:val="BodyText"/>
        <w:tabs>
          <w:tab w:val="left" w:pos="1574"/>
        </w:tabs>
        <w:spacing w:after="260"/>
        <w:ind w:left="1560" w:hanging="700"/>
        <w:jc w:val="both"/>
      </w:pPr>
      <w:bookmarkStart w:id="7" w:name="bookmark7"/>
      <w:bookmarkEnd w:id="7"/>
      <w:r>
        <w:t>i)</w:t>
      </w:r>
      <w:r>
        <w:tab/>
      </w:r>
      <w:r>
        <w:t>Republic of Senegal for election to membership of the UNESCO World Heritage Committee (WHC) for the period 2011 - 2014 during elections due t</w:t>
      </w:r>
      <w:r>
        <w:t>o take place in Paris, France, in October 2011;</w:t>
      </w:r>
    </w:p>
    <w:p w:rsidR="003A2C18" w:rsidRDefault="00AA6651" w:rsidP="00AA6651">
      <w:pPr>
        <w:pStyle w:val="BodyText"/>
        <w:tabs>
          <w:tab w:val="left" w:pos="1574"/>
        </w:tabs>
        <w:spacing w:after="260"/>
        <w:ind w:left="1560" w:hanging="700"/>
        <w:jc w:val="both"/>
      </w:pPr>
      <w:bookmarkStart w:id="8" w:name="bookmark8"/>
      <w:bookmarkEnd w:id="8"/>
      <w:r>
        <w:t>ii)</w:t>
      </w:r>
      <w:r>
        <w:tab/>
      </w:r>
      <w:r>
        <w:t>Ms. Rachida Zadam of Algeria for election to membership of the UNESCO World Heritage Committee (WHC) for the period 2011 - 2012 during elections due to take place in Paris, France, in October 2011;</w:t>
      </w:r>
    </w:p>
    <w:p w:rsidR="003A2C18" w:rsidRDefault="00AA6651" w:rsidP="00AA6651">
      <w:pPr>
        <w:pStyle w:val="BodyText"/>
        <w:tabs>
          <w:tab w:val="left" w:pos="1574"/>
        </w:tabs>
        <w:spacing w:after="260"/>
        <w:ind w:left="1560" w:hanging="700"/>
        <w:jc w:val="both"/>
      </w:pPr>
      <w:bookmarkStart w:id="9" w:name="bookmark9"/>
      <w:bookmarkEnd w:id="9"/>
      <w:r>
        <w:t>iii)</w:t>
      </w:r>
      <w:r>
        <w:tab/>
      </w:r>
      <w:r>
        <w:t>Ambassador</w:t>
      </w:r>
      <w:r>
        <w:t xml:space="preserve"> Bishar Abdirahman Hussein of Kenya for election to the post of Director General of the Universal Postal Union (UPU) during election due to take place in Doha, Qatar, from 24 September to 15 October 2012;</w:t>
      </w:r>
    </w:p>
    <w:p w:rsidR="003A2C18" w:rsidRDefault="00AA6651" w:rsidP="00AA6651">
      <w:pPr>
        <w:pStyle w:val="BodyText"/>
        <w:tabs>
          <w:tab w:val="left" w:pos="1574"/>
        </w:tabs>
        <w:spacing w:after="260"/>
        <w:ind w:left="1560" w:hanging="700"/>
        <w:jc w:val="both"/>
      </w:pPr>
      <w:bookmarkStart w:id="10" w:name="bookmark10"/>
      <w:bookmarkEnd w:id="10"/>
      <w:r>
        <w:t>iv)</w:t>
      </w:r>
      <w:r>
        <w:tab/>
      </w:r>
      <w:r>
        <w:t>Mr. Ludovic Utouh of Tanzania for election to membe</w:t>
      </w:r>
      <w:r>
        <w:t>rship of the United Nations Board of Auditors for the period 2012 - 2018 during elections due to take place at the 66</w:t>
      </w:r>
      <w:r>
        <w:rPr>
          <w:vertAlign w:val="superscript"/>
        </w:rPr>
        <w:t>th</w:t>
      </w:r>
      <w:r>
        <w:t xml:space="preserve"> Session of the United Nations General Assembly in New York, USA, in September 2011;</w:t>
      </w:r>
    </w:p>
    <w:p w:rsidR="003A2C18" w:rsidRDefault="00AA6651" w:rsidP="00AA6651">
      <w:pPr>
        <w:pStyle w:val="BodyText"/>
        <w:tabs>
          <w:tab w:val="left" w:pos="1628"/>
        </w:tabs>
        <w:spacing w:after="260"/>
        <w:ind w:left="1600" w:hanging="700"/>
        <w:jc w:val="both"/>
      </w:pPr>
      <w:bookmarkStart w:id="11" w:name="bookmark11"/>
      <w:bookmarkEnd w:id="11"/>
      <w:r>
        <w:t>v)</w:t>
      </w:r>
      <w:r>
        <w:tab/>
      </w:r>
      <w:r>
        <w:t>Mr. Jean Christian Obame of Gabon for election to me</w:t>
      </w:r>
      <w:r>
        <w:t xml:space="preserve">mbership of the Advisory </w:t>
      </w:r>
      <w:r>
        <w:lastRenderedPageBreak/>
        <w:t>Committee on Administrative and Budgetary Questions for the period 2012 - 2014 during elections scheduled to take place 66</w:t>
      </w:r>
      <w:r>
        <w:rPr>
          <w:vertAlign w:val="superscript"/>
        </w:rPr>
        <w:t xml:space="preserve">th </w:t>
      </w:r>
      <w:r>
        <w:t>Session of the United Nations General Assembly in New York, USA, in November 2011;</w:t>
      </w:r>
    </w:p>
    <w:p w:rsidR="003A2C18" w:rsidRDefault="00AA6651" w:rsidP="00AA6651">
      <w:pPr>
        <w:pStyle w:val="BodyText"/>
        <w:tabs>
          <w:tab w:val="left" w:pos="1628"/>
        </w:tabs>
        <w:spacing w:after="260"/>
        <w:ind w:left="1600" w:hanging="700"/>
        <w:jc w:val="both"/>
      </w:pPr>
      <w:bookmarkStart w:id="12" w:name="bookmark12"/>
      <w:bookmarkEnd w:id="12"/>
      <w:r>
        <w:t>vi)</w:t>
      </w:r>
      <w:r>
        <w:tab/>
      </w:r>
      <w:r>
        <w:t>Tunisia for election to</w:t>
      </w:r>
      <w:r>
        <w:t xml:space="preserve"> membership of UNESCO Executive Board for the period 2011-2015 during elections due to take place at the 36</w:t>
      </w:r>
      <w:r>
        <w:rPr>
          <w:vertAlign w:val="superscript"/>
        </w:rPr>
        <w:t>th</w:t>
      </w:r>
      <w:r>
        <w:t xml:space="preserve"> Session of UNESCO General Conference in Paris, France, in October 2011;</w:t>
      </w:r>
    </w:p>
    <w:p w:rsidR="003A2C18" w:rsidRDefault="00AA6651" w:rsidP="00AA6651">
      <w:pPr>
        <w:pStyle w:val="BodyText"/>
        <w:tabs>
          <w:tab w:val="left" w:pos="1628"/>
        </w:tabs>
        <w:spacing w:after="260"/>
        <w:ind w:left="1600" w:hanging="700"/>
        <w:jc w:val="both"/>
      </w:pPr>
      <w:bookmarkStart w:id="13" w:name="bookmark13"/>
      <w:bookmarkEnd w:id="13"/>
      <w:r>
        <w:t>vii)</w:t>
      </w:r>
      <w:r>
        <w:tab/>
      </w:r>
      <w:r>
        <w:t xml:space="preserve">Dr. Yohannes Kassahun of Ethiopia for election to the post of </w:t>
      </w:r>
      <w:r>
        <w:t>Director General of International Development Law Organization during elections scheduled to take place in Rome, Italy, in November 2011.</w:t>
      </w:r>
    </w:p>
    <w:p w:rsidR="003A2C18" w:rsidRDefault="00AA6651" w:rsidP="00AA6651">
      <w:pPr>
        <w:pStyle w:val="BodyText"/>
        <w:tabs>
          <w:tab w:val="left" w:pos="885"/>
        </w:tabs>
        <w:spacing w:after="260"/>
        <w:ind w:left="880" w:hanging="720"/>
        <w:jc w:val="both"/>
      </w:pPr>
      <w:bookmarkStart w:id="14" w:name="bookmark14"/>
      <w:bookmarkEnd w:id="14"/>
      <w:r>
        <w:rPr>
          <w:shd w:val="clear" w:color="auto" w:fill="FFFFFF"/>
        </w:rPr>
        <w:t>4.</w:t>
      </w:r>
      <w:r>
        <w:rPr>
          <w:shd w:val="clear" w:color="auto" w:fill="FFFFFF"/>
        </w:rPr>
        <w:tab/>
      </w:r>
      <w:r>
        <w:rPr>
          <w:b/>
          <w:bCs/>
        </w:rPr>
        <w:t xml:space="preserve">TAKES NOTE </w:t>
      </w:r>
      <w:r>
        <w:t>of the conclusions of the consultations carried out by the African Group in New York on representation in t</w:t>
      </w:r>
      <w:r>
        <w:t>he organs of the United Nations System:</w:t>
      </w:r>
    </w:p>
    <w:p w:rsidR="003A2C18" w:rsidRDefault="00AA6651" w:rsidP="00AA6651">
      <w:pPr>
        <w:pStyle w:val="BodyText"/>
        <w:tabs>
          <w:tab w:val="left" w:pos="1442"/>
        </w:tabs>
        <w:spacing w:after="260"/>
        <w:ind w:left="1440" w:hanging="540"/>
        <w:jc w:val="both"/>
      </w:pPr>
      <w:bookmarkStart w:id="15" w:name="bookmark15"/>
      <w:bookmarkEnd w:id="15"/>
      <w:r>
        <w:t>i)</w:t>
      </w:r>
      <w:r>
        <w:tab/>
      </w:r>
      <w:r>
        <w:t>The candidatures of Burkina Faso, Ethiopia, Libya. Lesotho and Nigeria for membership of the United Nations Economic and Social Council during elections due to take place at the 66</w:t>
      </w:r>
      <w:r>
        <w:rPr>
          <w:vertAlign w:val="superscript"/>
        </w:rPr>
        <w:t>th</w:t>
      </w:r>
      <w:r>
        <w:t xml:space="preserve"> Session of the United Nations Gen</w:t>
      </w:r>
      <w:r>
        <w:t>eral Assembly in New York, USA;</w:t>
      </w:r>
    </w:p>
    <w:p w:rsidR="003A2C18" w:rsidRDefault="00AA6651" w:rsidP="00AA6651">
      <w:pPr>
        <w:pStyle w:val="BodyText"/>
        <w:tabs>
          <w:tab w:val="left" w:pos="1442"/>
        </w:tabs>
        <w:spacing w:after="260"/>
        <w:ind w:left="1440" w:hanging="540"/>
        <w:jc w:val="both"/>
      </w:pPr>
      <w:bookmarkStart w:id="16" w:name="bookmark16"/>
      <w:bookmarkEnd w:id="16"/>
      <w:r>
        <w:t>ii)</w:t>
      </w:r>
      <w:r>
        <w:tab/>
      </w:r>
      <w:r>
        <w:t xml:space="preserve">The candidatures of Egypt, Liberia, Mauritius, Nigeria, Republic of Congo, The Sudan, Senegal and Togo for membership of the Governing Council of the United Nations Environment Programme (UNEP) during elections scheduled to </w:t>
      </w:r>
      <w:r>
        <w:t>take place at the 66</w:t>
      </w:r>
      <w:r>
        <w:rPr>
          <w:vertAlign w:val="superscript"/>
        </w:rPr>
        <w:t>th</w:t>
      </w:r>
      <w:r>
        <w:t xml:space="preserve"> Session of the United Nations General Assembly in New York, USA, in September 2011;</w:t>
      </w:r>
    </w:p>
    <w:p w:rsidR="003A2C18" w:rsidRDefault="00AA6651" w:rsidP="00AA6651">
      <w:pPr>
        <w:pStyle w:val="BodyText"/>
        <w:tabs>
          <w:tab w:val="left" w:pos="1442"/>
        </w:tabs>
        <w:spacing w:after="260"/>
        <w:ind w:left="1440" w:hanging="540"/>
        <w:jc w:val="both"/>
      </w:pPr>
      <w:bookmarkStart w:id="17" w:name="bookmark17"/>
      <w:bookmarkEnd w:id="17"/>
      <w:r>
        <w:t>iii)</w:t>
      </w:r>
      <w:r>
        <w:tab/>
      </w:r>
      <w:r>
        <w:t>The candidature of Zambia for membership of the Governing Council of the World Food Programme (WFP) during elections due to take place in New York, U</w:t>
      </w:r>
      <w:r>
        <w:t>SA, in July 2011.</w:t>
      </w:r>
    </w:p>
    <w:p w:rsidR="003A2C18" w:rsidRDefault="00AA6651" w:rsidP="00AA6651">
      <w:pPr>
        <w:pStyle w:val="BodyText"/>
        <w:tabs>
          <w:tab w:val="left" w:pos="885"/>
        </w:tabs>
        <w:spacing w:after="260"/>
        <w:ind w:left="880" w:hanging="720"/>
        <w:jc w:val="both"/>
      </w:pPr>
      <w:bookmarkStart w:id="18" w:name="bookmark18"/>
      <w:bookmarkEnd w:id="18"/>
      <w:r>
        <w:rPr>
          <w:shd w:val="clear" w:color="auto" w:fill="FFFFFF"/>
        </w:rPr>
        <w:t>5.</w:t>
      </w:r>
      <w:r>
        <w:rPr>
          <w:shd w:val="clear" w:color="auto" w:fill="FFFFFF"/>
        </w:rPr>
        <w:tab/>
      </w:r>
      <w:r>
        <w:rPr>
          <w:b/>
          <w:bCs/>
        </w:rPr>
        <w:t xml:space="preserve">TAKES NOTE ALSO </w:t>
      </w:r>
      <w:r>
        <w:t>of the results of the elections conducted at the 8</w:t>
      </w:r>
      <w:r>
        <w:rPr>
          <w:vertAlign w:val="superscript"/>
        </w:rPr>
        <w:t xml:space="preserve">th </w:t>
      </w:r>
      <w:r>
        <w:t>Session of the Labour and Social Affairs Commission held in Yaounde, Cameroon , in April 2011 on Africa’s representation within the organs of the International Labour Or</w:t>
      </w:r>
      <w:r>
        <w:t>ganization (ILO) and endorsed by the 100</w:t>
      </w:r>
      <w:r>
        <w:rPr>
          <w:vertAlign w:val="superscript"/>
        </w:rPr>
        <w:t>th</w:t>
      </w:r>
      <w:r>
        <w:t xml:space="preserve"> Session of the International Labour Conference:</w:t>
      </w:r>
    </w:p>
    <w:p w:rsidR="003A2C18" w:rsidRDefault="00AA6651">
      <w:pPr>
        <w:pStyle w:val="BodyText"/>
        <w:tabs>
          <w:tab w:val="left" w:pos="3803"/>
        </w:tabs>
        <w:spacing w:after="0"/>
        <w:ind w:firstLine="880"/>
        <w:jc w:val="both"/>
      </w:pPr>
      <w:r>
        <w:rPr>
          <w:b/>
          <w:bCs/>
        </w:rPr>
        <w:t>Titular members:</w:t>
      </w:r>
      <w:r>
        <w:rPr>
          <w:b/>
          <w:bCs/>
        </w:rPr>
        <w:tab/>
      </w:r>
      <w:r>
        <w:t>Egypt, Niger, Republic of Congo, Tanzania, Togo</w:t>
      </w:r>
    </w:p>
    <w:p w:rsidR="003A2C18" w:rsidRDefault="00AA6651">
      <w:pPr>
        <w:pStyle w:val="BodyText"/>
        <w:spacing w:after="260"/>
        <w:jc w:val="center"/>
      </w:pPr>
      <w:r>
        <w:t>and Zambia.</w:t>
      </w:r>
    </w:p>
    <w:p w:rsidR="003A2C18" w:rsidRDefault="00AA6651">
      <w:pPr>
        <w:pStyle w:val="BodyText"/>
        <w:tabs>
          <w:tab w:val="left" w:pos="3803"/>
        </w:tabs>
        <w:spacing w:after="0"/>
        <w:ind w:firstLine="880"/>
        <w:jc w:val="both"/>
      </w:pPr>
      <w:r>
        <w:rPr>
          <w:b/>
          <w:bCs/>
        </w:rPr>
        <w:t>Alternate Members:</w:t>
      </w:r>
      <w:r>
        <w:rPr>
          <w:b/>
          <w:bCs/>
        </w:rPr>
        <w:tab/>
      </w:r>
      <w:r>
        <w:t>Angola, Algeria, Botswana, Ghana, Kenya, The</w:t>
      </w:r>
    </w:p>
    <w:p w:rsidR="003A2C18" w:rsidRDefault="00AA6651">
      <w:pPr>
        <w:pStyle w:val="BodyText"/>
        <w:spacing w:after="260"/>
        <w:jc w:val="center"/>
      </w:pPr>
      <w:r>
        <w:t>Sudan and Zimbabwe.</w:t>
      </w:r>
    </w:p>
    <w:p w:rsidR="003A2C18" w:rsidRDefault="00AA6651" w:rsidP="00AA6651">
      <w:pPr>
        <w:pStyle w:val="BodyText"/>
        <w:tabs>
          <w:tab w:val="left" w:pos="885"/>
        </w:tabs>
        <w:spacing w:after="260" w:line="226" w:lineRule="auto"/>
        <w:ind w:left="880" w:hanging="720"/>
        <w:jc w:val="both"/>
      </w:pPr>
      <w:bookmarkStart w:id="19" w:name="bookmark19"/>
      <w:bookmarkEnd w:id="19"/>
      <w:r>
        <w:rPr>
          <w:shd w:val="clear" w:color="auto" w:fill="FFFFFF"/>
        </w:rPr>
        <w:t>6.</w:t>
      </w:r>
      <w:r>
        <w:rPr>
          <w:shd w:val="clear" w:color="auto" w:fill="FFFFFF"/>
        </w:rPr>
        <w:tab/>
      </w:r>
      <w:r>
        <w:rPr>
          <w:b/>
          <w:bCs/>
        </w:rPr>
        <w:t>REAF</w:t>
      </w:r>
      <w:r>
        <w:rPr>
          <w:b/>
          <w:bCs/>
        </w:rPr>
        <w:t xml:space="preserve">FIRMS </w:t>
      </w:r>
      <w:r>
        <w:t>its previous Decision EX.CL/638(XVIII) on the following candidatures:</w:t>
      </w:r>
    </w:p>
    <w:p w:rsidR="003A2C18" w:rsidRDefault="00AA6651">
      <w:pPr>
        <w:pStyle w:val="BodyText"/>
        <w:spacing w:after="260"/>
        <w:ind w:left="1440" w:hanging="540"/>
        <w:jc w:val="both"/>
      </w:pPr>
      <w:r>
        <w:t>i) Ms. Monica N. Mbanefo of the Federal Republic of Nigeria for the post of Secretary General of the International Maritime Organization (IMO) during elections scheduled to take place in London, Great Britain in June 2011;</w:t>
      </w:r>
    </w:p>
    <w:p w:rsidR="003A2C18" w:rsidRDefault="00AA6651" w:rsidP="00AA6651">
      <w:pPr>
        <w:pStyle w:val="BodyText"/>
        <w:tabs>
          <w:tab w:val="left" w:pos="1434"/>
        </w:tabs>
        <w:spacing w:after="220"/>
        <w:ind w:left="1440" w:hanging="560"/>
        <w:jc w:val="both"/>
      </w:pPr>
      <w:bookmarkStart w:id="20" w:name="bookmark20"/>
      <w:bookmarkEnd w:id="20"/>
      <w:r>
        <w:t>ii)</w:t>
      </w:r>
      <w:r>
        <w:tab/>
      </w:r>
      <w:r>
        <w:t xml:space="preserve">Arab Republic of Egypt for </w:t>
      </w:r>
      <w:r>
        <w:t>membership of Governing Body of the United Nations Food and Agriculture Organization (FAO) for the period 2011 - 2013 during elections due to take place in Rome, Italy, in July 2011;</w:t>
      </w:r>
    </w:p>
    <w:p w:rsidR="003A2C18" w:rsidRDefault="00AA6651" w:rsidP="00AA6651">
      <w:pPr>
        <w:pStyle w:val="BodyText"/>
        <w:tabs>
          <w:tab w:val="left" w:pos="1434"/>
        </w:tabs>
        <w:spacing w:after="220"/>
        <w:ind w:left="1440" w:hanging="560"/>
        <w:jc w:val="both"/>
      </w:pPr>
      <w:bookmarkStart w:id="21" w:name="bookmark21"/>
      <w:bookmarkEnd w:id="21"/>
      <w:r>
        <w:t>iii)</w:t>
      </w:r>
      <w:r>
        <w:tab/>
      </w:r>
      <w:r>
        <w:t>Professor Ahmed Laraba of the People’s Democratic Republic of Algeria; Dr</w:t>
      </w:r>
      <w:r>
        <w:t xml:space="preserve">. </w:t>
      </w:r>
      <w:r>
        <w:lastRenderedPageBreak/>
        <w:t xml:space="preserve">Muaz Ahmed M. A. Tungo of the Republic of The Sudan; Dr. Hussein Hassouna of the Arab Republic of Egypt; Mr. Amos Wako of the Republic of Kenya; Dr. Abdelrazeg El-Murtadi Suleiman Gouider of the Great Socialist People’s Libyan Arab Jamahiriya; Professor </w:t>
      </w:r>
      <w:r>
        <w:t>Tiyanjana Maluwa of the Republic of Malawi; Dr. Dire Tladi of the Republic of South Africa and Professor Chris Peter of the United Republic of Tanzania, for membership of the International Law Commission (ILC) of the United Nations. The elections are due t</w:t>
      </w:r>
      <w:r>
        <w:t>o take place at the 66</w:t>
      </w:r>
      <w:r>
        <w:rPr>
          <w:vertAlign w:val="superscript"/>
        </w:rPr>
        <w:t>th</w:t>
      </w:r>
      <w:r>
        <w:t xml:space="preserve"> Session of the ILC General Assembly in New York, USA, in October/November 2011;</w:t>
      </w:r>
    </w:p>
    <w:p w:rsidR="003A2C18" w:rsidRDefault="00AA6651" w:rsidP="00AA6651">
      <w:pPr>
        <w:pStyle w:val="BodyText"/>
        <w:tabs>
          <w:tab w:val="left" w:pos="1434"/>
        </w:tabs>
        <w:spacing w:after="220"/>
        <w:ind w:left="1440" w:hanging="560"/>
        <w:jc w:val="both"/>
      </w:pPr>
      <w:bookmarkStart w:id="22" w:name="bookmark22"/>
      <w:bookmarkEnd w:id="22"/>
      <w:r>
        <w:t>iv)</w:t>
      </w:r>
      <w:r>
        <w:tab/>
      </w:r>
      <w:r>
        <w:t>Mr. Chile Eboe-Osuji of the Federal Republic of Nigeria for the post of Judge of the International Criminal Court (ICC) during elections due to take pl</w:t>
      </w:r>
      <w:r>
        <w:t>ace in the Hague, The Netherlands, in December 2011;</w:t>
      </w:r>
    </w:p>
    <w:p w:rsidR="003A2C18" w:rsidRDefault="00AA6651" w:rsidP="00AA6651">
      <w:pPr>
        <w:pStyle w:val="BodyText"/>
        <w:tabs>
          <w:tab w:val="left" w:pos="1434"/>
        </w:tabs>
        <w:spacing w:after="260"/>
        <w:ind w:left="1440" w:hanging="560"/>
        <w:jc w:val="both"/>
      </w:pPr>
      <w:bookmarkStart w:id="23" w:name="bookmark23"/>
      <w:bookmarkEnd w:id="23"/>
      <w:r>
        <w:t>v)</w:t>
      </w:r>
      <w:r>
        <w:tab/>
      </w:r>
      <w:r>
        <w:t>Judge Dr. Julia Sebutinde of the Republic of Uganda for the post of Judge of the International Court of Justice (ICJ) during elections due to take place in New York, USA, in September 2011;</w:t>
      </w:r>
    </w:p>
    <w:p w:rsidR="003A2C18" w:rsidRDefault="00AA6651" w:rsidP="00AA6651">
      <w:pPr>
        <w:pStyle w:val="BodyText"/>
        <w:tabs>
          <w:tab w:val="left" w:pos="1434"/>
        </w:tabs>
        <w:spacing w:after="220"/>
        <w:ind w:left="1440" w:hanging="560"/>
        <w:jc w:val="both"/>
      </w:pPr>
      <w:bookmarkStart w:id="24" w:name="bookmark24"/>
      <w:bookmarkEnd w:id="24"/>
      <w:r>
        <w:t>vi)</w:t>
      </w:r>
      <w:r>
        <w:tab/>
      </w:r>
      <w:r>
        <w:t>Mauritania fo</w:t>
      </w:r>
      <w:r>
        <w:t>r non-permanent membership of the United Nations Security Council for the period 2012 - 2013 during elections due to take place in New York, USA, in September 2011;</w:t>
      </w:r>
    </w:p>
    <w:p w:rsidR="003A2C18" w:rsidRDefault="00AA6651" w:rsidP="00AA6651">
      <w:pPr>
        <w:pStyle w:val="BodyText"/>
        <w:tabs>
          <w:tab w:val="left" w:pos="1434"/>
        </w:tabs>
        <w:spacing w:after="220"/>
        <w:ind w:left="1440" w:hanging="560"/>
        <w:jc w:val="both"/>
      </w:pPr>
      <w:bookmarkStart w:id="25" w:name="bookmark25"/>
      <w:bookmarkEnd w:id="25"/>
      <w:r>
        <w:t>vii)</w:t>
      </w:r>
      <w:r>
        <w:tab/>
      </w:r>
      <w:r>
        <w:t>Great Socialist People’s Libyan Arab Jamahiriya for membership of UNESCO Executive Board fo</w:t>
      </w:r>
      <w:r>
        <w:t>r the period 2011 - 2015 during elections scheduled to take place at the 36</w:t>
      </w:r>
      <w:r>
        <w:rPr>
          <w:vertAlign w:val="superscript"/>
        </w:rPr>
        <w:t>th</w:t>
      </w:r>
      <w:r>
        <w:t xml:space="preserve"> Session of UNESCO General Conference due to be held in Paris, France, from 25 October to 11 November 2011.</w:t>
      </w:r>
    </w:p>
    <w:p w:rsidR="003A2C18" w:rsidRDefault="00AA6651" w:rsidP="00AA6651">
      <w:pPr>
        <w:pStyle w:val="BodyText"/>
        <w:tabs>
          <w:tab w:val="left" w:pos="880"/>
        </w:tabs>
        <w:spacing w:after="220"/>
        <w:ind w:left="880" w:hanging="720"/>
        <w:jc w:val="both"/>
      </w:pPr>
      <w:bookmarkStart w:id="26" w:name="bookmark26"/>
      <w:bookmarkEnd w:id="26"/>
      <w:r>
        <w:rPr>
          <w:shd w:val="clear" w:color="auto" w:fill="FFFFFF"/>
        </w:rPr>
        <w:t>7.</w:t>
      </w:r>
      <w:r>
        <w:rPr>
          <w:shd w:val="clear" w:color="auto" w:fill="FFFFFF"/>
        </w:rPr>
        <w:tab/>
      </w:r>
      <w:r>
        <w:rPr>
          <w:b/>
          <w:bCs/>
          <w:vertAlign w:val="superscript"/>
        </w:rPr>
        <w:footnoteReference w:id="1"/>
      </w:r>
      <w:r>
        <w:rPr>
          <w:b/>
          <w:bCs/>
        </w:rPr>
        <w:t xml:space="preserve">ALSO APPROVES </w:t>
      </w:r>
      <w:r>
        <w:t xml:space="preserve">the candidature of the Great Socialist People’s Libyan </w:t>
      </w:r>
      <w:r>
        <w:t>Arab Jamahiriya and that of Tanzania for membership of the Governing Board of the International Atomic Energy Agency (IAEA) for the period 2011 - 2013, taking into account the fact that the two seats allocated to Africa are supposed to be distributed on th</w:t>
      </w:r>
      <w:r>
        <w:t>e basis of the principles of geographical representation and rotation and of having a mission in Vienna. The elections will take place in Vienna, Austria, in September 2011.</w:t>
      </w:r>
    </w:p>
    <w:sectPr w:rsidR="003A2C18">
      <w:footnotePr>
        <w:numFmt w:val="upperRoman"/>
      </w:footnotePr>
      <w:pgSz w:w="12240" w:h="16834"/>
      <w:pgMar w:top="1577" w:right="855" w:bottom="1168" w:left="1378"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A6651">
      <w:r>
        <w:separator/>
      </w:r>
    </w:p>
  </w:endnote>
  <w:endnote w:type="continuationSeparator" w:id="0">
    <w:p w:rsidR="00000000" w:rsidRDefault="00AA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2C18" w:rsidRDefault="00AA6651">
      <w:r>
        <w:separator/>
      </w:r>
    </w:p>
  </w:footnote>
  <w:footnote w:type="continuationSeparator" w:id="0">
    <w:p w:rsidR="003A2C18" w:rsidRDefault="00AA6651">
      <w:r>
        <w:continuationSeparator/>
      </w:r>
    </w:p>
  </w:footnote>
  <w:footnote w:id="1">
    <w:p w:rsidR="003A2C18" w:rsidRDefault="00AA6651">
      <w:pPr>
        <w:pStyle w:val="Footnote0"/>
        <w:ind w:firstLine="280"/>
        <w:rPr>
          <w:sz w:val="16"/>
          <w:szCs w:val="16"/>
        </w:rPr>
      </w:pPr>
      <w:r>
        <w:rPr>
          <w:b/>
          <w:bCs/>
          <w:sz w:val="16"/>
          <w:szCs w:val="16"/>
        </w:rPr>
        <w:t>Reservations expressed by the Arab Republic of Egypt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5CC"/>
    <w:multiLevelType w:val="multilevel"/>
    <w:tmpl w:val="B1B4D04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545283"/>
    <w:multiLevelType w:val="multilevel"/>
    <w:tmpl w:val="5A44706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7E2BB6"/>
    <w:multiLevelType w:val="multilevel"/>
    <w:tmpl w:val="29029F1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C6E09FF"/>
    <w:multiLevelType w:val="multilevel"/>
    <w:tmpl w:val="70DAF99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6E1667"/>
    <w:multiLevelType w:val="multilevel"/>
    <w:tmpl w:val="3052375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60639268">
    <w:abstractNumId w:val="1"/>
  </w:num>
  <w:num w:numId="2" w16cid:durableId="678586392">
    <w:abstractNumId w:val="4"/>
  </w:num>
  <w:num w:numId="3" w16cid:durableId="1115440640">
    <w:abstractNumId w:val="3"/>
  </w:num>
  <w:num w:numId="4" w16cid:durableId="1646011795">
    <w:abstractNumId w:val="2"/>
  </w:num>
  <w:num w:numId="5" w16cid:durableId="1460807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numFmt w:val="upperRoman"/>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18"/>
    <w:rsid w:val="003A2C18"/>
    <w:rsid w:val="00AA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Arial" w:eastAsia="Arial" w:hAnsi="Arial" w:cs="Arial"/>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paragraph" w:customStyle="1" w:styleId="Footnote0">
    <w:name w:val="Footnote"/>
    <w:basedOn w:val="Normal"/>
    <w:link w:val="Footnote"/>
    <w:pPr>
      <w:ind w:firstLine="140"/>
    </w:pPr>
    <w:rPr>
      <w:rFonts w:ascii="Arial" w:eastAsia="Arial" w:hAnsi="Arial" w:cs="Arial"/>
      <w:sz w:val="22"/>
      <w:szCs w:val="22"/>
    </w:rPr>
  </w:style>
  <w:style w:type="paragraph" w:styleId="BodyText">
    <w:name w:val="Body Text"/>
    <w:basedOn w:val="Normal"/>
    <w:link w:val="BodyTextChar"/>
    <w:qFormat/>
    <w:pPr>
      <w:spacing w:after="2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5941</Characters>
  <Application>Microsoft Office Word</Application>
  <DocSecurity>0</DocSecurity>
  <Lines>49</Lines>
  <Paragraphs>13</Paragraphs>
  <ScaleCrop>false</ScaleCrop>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2022-10-26T06:17:00Z</dcterms:created>
  <dcterms:modified xsi:type="dcterms:W3CDTF">2022-10-26T06:17:00Z</dcterms:modified>
</cp:coreProperties>
</file>