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ELECTION AND APPOINTMENT OF FOUR (4) MEMBERS OF</w:t>
        <w:br/>
        <w:t>THE AFRICAN UNION ADVISORY BOARD ON CORRUPTION - Doc.</w:t>
        <w:br/>
        <w:t>EX.CL/1292(XXXIX)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16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Executive Council,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880" w:right="0" w:hanging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1.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Election and Appointment of Four (4) Members of the African Union Advisory Board on Corruption (AUABC);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880" w:right="0" w:hanging="7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2. ELECTS AND APPOINTS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following Members of the AUABC for 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two (2)- year term:</w:t>
      </w:r>
    </w:p>
    <w:tbl>
      <w:tblPr>
        <w:tblOverlap w:val="never"/>
        <w:jc w:val="center"/>
        <w:tblLayout w:type="fixed"/>
      </w:tblPr>
      <w:tblGrid>
        <w:gridCol w:w="581"/>
        <w:gridCol w:w="3821"/>
        <w:gridCol w:w="1238"/>
        <w:gridCol w:w="1598"/>
        <w:gridCol w:w="1574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Marthe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DORKAGOUM BOULARANGAR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Female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Chad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</w:rPr>
              <w:t>Central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Nandita Devi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SUNEECHUR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</w:rPr>
              <w:t>Female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Mauritius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</w:rPr>
              <w:t>Eastern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Tarek Mustafa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M. ELHATAB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Libya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</w:rPr>
              <w:t>Northern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Samuel Mbithi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KIMEU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Kenya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</w:rPr>
              <w:t>Eastern</w:t>
            </w:r>
          </w:p>
        </w:tc>
      </w:tr>
    </w:tbl>
    <w:sectPr>
      <w:footnotePr>
        <w:pos w:val="pageBottom"/>
        <w:numFmt w:val="decimal"/>
        <w:numRestart w:val="continuous"/>
      </w:footnotePr>
      <w:pgSz w:w="12240" w:h="16834"/>
      <w:pgMar w:top="2187" w:right="559" w:bottom="2187" w:left="125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5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EX.CL. DECISIONS - 348 - 377 - 11 JULY07 _FINAL_</dc:title>
  <dc:subject/>
  <dc:creator>taye</dc:creator>
  <cp:keywords/>
</cp:coreProperties>
</file>